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vertAnchor="text" w:tblpY="1"/>
        <w:tblOverlap w:val="never"/>
        <w:tblW w:w="0" w:type="auto"/>
        <w:tblLayout w:type="fixed"/>
        <w:tblCellMar>
          <w:left w:w="80" w:type="dxa"/>
          <w:right w:w="80" w:type="dxa"/>
        </w:tblCellMar>
        <w:tblLook w:val="0000" w:firstRow="0" w:lastRow="0" w:firstColumn="0" w:lastColumn="0" w:noHBand="0" w:noVBand="0"/>
      </w:tblPr>
      <w:tblGrid>
        <w:gridCol w:w="1640"/>
        <w:gridCol w:w="1700"/>
      </w:tblGrid>
      <w:tr w:rsidR="002D3896" w14:paraId="1D9DE785" w14:textId="77777777">
        <w:trPr>
          <w:cantSplit/>
        </w:trPr>
        <w:tc>
          <w:tcPr>
            <w:tcW w:w="1640" w:type="dxa"/>
            <w:tcBorders>
              <w:top w:val="single" w:sz="12" w:space="0" w:color="auto"/>
              <w:left w:val="single" w:sz="12" w:space="0" w:color="auto"/>
            </w:tcBorders>
          </w:tcPr>
          <w:p w14:paraId="4E1F9D04" w14:textId="77777777" w:rsidR="002D3896" w:rsidRDefault="00CD1935" w:rsidP="002D3896">
            <w:pPr>
              <w:pStyle w:val="Header"/>
              <w:tabs>
                <w:tab w:val="right" w:pos="9100"/>
              </w:tabs>
            </w:pPr>
            <w:r>
              <w:rPr>
                <w:noProof/>
                <w:lang w:val="en-GB"/>
              </w:rPr>
              <w:drawing>
                <wp:inline distT="0" distB="0" distL="0" distR="0" wp14:anchorId="3E1C79FF" wp14:editId="6580F331">
                  <wp:extent cx="914400" cy="9144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914400" cy="914400"/>
                          </a:xfrm>
                          <a:prstGeom prst="rect">
                            <a:avLst/>
                          </a:prstGeom>
                          <a:noFill/>
                          <a:ln w="9525">
                            <a:noFill/>
                            <a:miter lim="800000"/>
                            <a:headEnd/>
                            <a:tailEnd/>
                          </a:ln>
                        </pic:spPr>
                      </pic:pic>
                    </a:graphicData>
                  </a:graphic>
                </wp:inline>
              </w:drawing>
            </w:r>
          </w:p>
        </w:tc>
        <w:tc>
          <w:tcPr>
            <w:tcW w:w="1700" w:type="dxa"/>
            <w:tcBorders>
              <w:top w:val="single" w:sz="12" w:space="0" w:color="auto"/>
              <w:right w:val="single" w:sz="12" w:space="0" w:color="auto"/>
            </w:tcBorders>
          </w:tcPr>
          <w:p w14:paraId="2DD78CA1" w14:textId="77777777" w:rsidR="002D3896" w:rsidRPr="00481130" w:rsidRDefault="002D3896" w:rsidP="00FE1947">
            <w:pPr>
              <w:pStyle w:val="Header"/>
              <w:tabs>
                <w:tab w:val="right" w:pos="9100"/>
              </w:tabs>
              <w:spacing w:before="120"/>
              <w:ind w:left="-142"/>
              <w:jc w:val="center"/>
              <w:rPr>
                <w:rFonts w:ascii="Geneva" w:hAnsi="Geneva" w:cs="Geneva"/>
                <w:b/>
                <w:bCs/>
                <w:sz w:val="16"/>
                <w:szCs w:val="16"/>
              </w:rPr>
            </w:pPr>
            <w:r w:rsidRPr="00481130">
              <w:rPr>
                <w:rFonts w:ascii="Geneva" w:hAnsi="Geneva" w:cs="Geneva"/>
                <w:b/>
                <w:bCs/>
                <w:sz w:val="16"/>
                <w:szCs w:val="16"/>
              </w:rPr>
              <w:t>Geochemistry</w:t>
            </w:r>
          </w:p>
          <w:p w14:paraId="413ABEBA" w14:textId="77777777" w:rsidR="002D3896" w:rsidRPr="00481130" w:rsidRDefault="002D3896" w:rsidP="00257D66">
            <w:pPr>
              <w:pStyle w:val="Header"/>
              <w:tabs>
                <w:tab w:val="right" w:pos="9100"/>
              </w:tabs>
              <w:spacing w:after="60"/>
              <w:ind w:left="-142"/>
              <w:jc w:val="center"/>
              <w:rPr>
                <w:rFonts w:ascii="Geneva" w:hAnsi="Geneva" w:cs="Geneva"/>
                <w:sz w:val="16"/>
                <w:szCs w:val="16"/>
              </w:rPr>
            </w:pPr>
            <w:r w:rsidRPr="00481130">
              <w:rPr>
                <w:rFonts w:ascii="Geneva" w:hAnsi="Geneva" w:cs="Geneva"/>
                <w:b/>
                <w:bCs/>
                <w:sz w:val="16"/>
                <w:szCs w:val="16"/>
              </w:rPr>
              <w:t>Group</w:t>
            </w:r>
          </w:p>
          <w:p w14:paraId="05B3AEEE" w14:textId="77777777"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 xml:space="preserve">of the </w:t>
            </w:r>
          </w:p>
          <w:p w14:paraId="594A8D44" w14:textId="77777777"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Mineralogical</w:t>
            </w:r>
          </w:p>
          <w:p w14:paraId="1C1A5B5F" w14:textId="77777777"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 xml:space="preserve"> Society</w:t>
            </w:r>
          </w:p>
          <w:p w14:paraId="3A30140B" w14:textId="77777777"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 xml:space="preserve">and of the </w:t>
            </w:r>
          </w:p>
          <w:p w14:paraId="617DBD3D" w14:textId="77777777" w:rsidR="002D3896" w:rsidRPr="00481130" w:rsidRDefault="002D3896" w:rsidP="002D3896">
            <w:pPr>
              <w:pStyle w:val="Header"/>
              <w:tabs>
                <w:tab w:val="right" w:pos="9100"/>
              </w:tabs>
              <w:ind w:left="-140"/>
              <w:jc w:val="center"/>
              <w:rPr>
                <w:rFonts w:ascii="Geneva" w:hAnsi="Geneva" w:cs="Geneva"/>
                <w:sz w:val="16"/>
                <w:szCs w:val="16"/>
              </w:rPr>
            </w:pPr>
            <w:r w:rsidRPr="00481130">
              <w:rPr>
                <w:rFonts w:ascii="Geneva" w:hAnsi="Geneva" w:cs="Geneva"/>
                <w:sz w:val="16"/>
                <w:szCs w:val="16"/>
              </w:rPr>
              <w:t>Geological</w:t>
            </w:r>
          </w:p>
          <w:p w14:paraId="2FD1C5CC" w14:textId="77777777" w:rsidR="002D3896" w:rsidRDefault="002D3896" w:rsidP="00257D66">
            <w:pPr>
              <w:pStyle w:val="Header"/>
              <w:tabs>
                <w:tab w:val="right" w:pos="9100"/>
              </w:tabs>
              <w:spacing w:after="60"/>
              <w:ind w:left="-142"/>
              <w:jc w:val="center"/>
              <w:rPr>
                <w:rFonts w:ascii="Geneva" w:hAnsi="Geneva" w:cs="Geneva"/>
                <w:sz w:val="20"/>
                <w:szCs w:val="20"/>
              </w:rPr>
            </w:pPr>
            <w:r w:rsidRPr="00481130">
              <w:rPr>
                <w:rFonts w:ascii="Geneva" w:hAnsi="Geneva" w:cs="Geneva"/>
                <w:sz w:val="16"/>
                <w:szCs w:val="16"/>
              </w:rPr>
              <w:t>Society</w:t>
            </w:r>
          </w:p>
        </w:tc>
      </w:tr>
      <w:tr w:rsidR="002D3896" w14:paraId="08E86A5C" w14:textId="77777777">
        <w:trPr>
          <w:cantSplit/>
        </w:trPr>
        <w:tc>
          <w:tcPr>
            <w:tcW w:w="3340" w:type="dxa"/>
            <w:gridSpan w:val="2"/>
            <w:tcBorders>
              <w:left w:val="single" w:sz="12" w:space="0" w:color="auto"/>
              <w:bottom w:val="single" w:sz="12" w:space="0" w:color="auto"/>
              <w:right w:val="single" w:sz="12" w:space="0" w:color="auto"/>
            </w:tcBorders>
          </w:tcPr>
          <w:p w14:paraId="4DC7ACF0" w14:textId="77777777" w:rsidR="002D3896" w:rsidRPr="00481130" w:rsidRDefault="002D3896" w:rsidP="002D3896">
            <w:pPr>
              <w:pStyle w:val="Header"/>
              <w:tabs>
                <w:tab w:val="right" w:pos="9100"/>
              </w:tabs>
              <w:jc w:val="center"/>
              <w:rPr>
                <w:rFonts w:ascii="Geneva" w:hAnsi="Geneva" w:cs="Geneva"/>
                <w:sz w:val="14"/>
                <w:szCs w:val="14"/>
              </w:rPr>
            </w:pPr>
            <w:r w:rsidRPr="00481130">
              <w:rPr>
                <w:rFonts w:ascii="Geneva" w:hAnsi="Geneva" w:cs="Geneva"/>
                <w:sz w:val="14"/>
                <w:szCs w:val="14"/>
              </w:rPr>
              <w:t xml:space="preserve">  Registered charity nos.</w:t>
            </w:r>
          </w:p>
          <w:p w14:paraId="004241F1" w14:textId="77777777" w:rsidR="002D3896" w:rsidRDefault="002D3896" w:rsidP="002D3896">
            <w:pPr>
              <w:pStyle w:val="Header"/>
              <w:tabs>
                <w:tab w:val="right" w:pos="9100"/>
              </w:tabs>
              <w:spacing w:after="60"/>
              <w:jc w:val="center"/>
              <w:rPr>
                <w:rFonts w:ascii="Geneva" w:hAnsi="Geneva" w:cs="Geneva"/>
                <w:sz w:val="16"/>
                <w:szCs w:val="16"/>
              </w:rPr>
            </w:pPr>
            <w:r w:rsidRPr="00481130">
              <w:rPr>
                <w:rFonts w:ascii="Geneva" w:hAnsi="Geneva" w:cs="Geneva"/>
                <w:sz w:val="14"/>
                <w:szCs w:val="14"/>
              </w:rPr>
              <w:t>233706 &amp; 210161, respectively</w:t>
            </w:r>
          </w:p>
        </w:tc>
      </w:tr>
    </w:tbl>
    <w:p w14:paraId="5744FA8D" w14:textId="77777777" w:rsidR="00EF47CE" w:rsidRPr="00AC6764" w:rsidRDefault="00EF47CE" w:rsidP="00EF47CE">
      <w:pPr>
        <w:jc w:val="right"/>
        <w:rPr>
          <w:rFonts w:ascii="Arial" w:hAnsi="Arial" w:cs="Arial"/>
          <w:b/>
          <w:sz w:val="20"/>
        </w:rPr>
      </w:pPr>
      <w:r w:rsidRPr="00AC6764">
        <w:rPr>
          <w:rFonts w:ascii="Arial" w:hAnsi="Arial" w:cs="Arial"/>
          <w:b/>
          <w:sz w:val="20"/>
        </w:rPr>
        <w:t xml:space="preserve">Dr </w:t>
      </w:r>
      <w:r>
        <w:rPr>
          <w:rFonts w:ascii="Arial" w:hAnsi="Arial" w:cs="Arial"/>
          <w:b/>
          <w:sz w:val="20"/>
        </w:rPr>
        <w:t xml:space="preserve">Marie-Laure </w:t>
      </w:r>
      <w:proofErr w:type="spellStart"/>
      <w:r>
        <w:rPr>
          <w:rFonts w:ascii="Arial" w:hAnsi="Arial" w:cs="Arial"/>
          <w:b/>
          <w:sz w:val="20"/>
        </w:rPr>
        <w:t>Bagard</w:t>
      </w:r>
      <w:proofErr w:type="spellEnd"/>
    </w:p>
    <w:p w14:paraId="0C4CE51C" w14:textId="77777777" w:rsidR="00EF47CE" w:rsidRPr="00AC6764" w:rsidRDefault="00EF47CE" w:rsidP="00EF47CE">
      <w:pPr>
        <w:jc w:val="right"/>
        <w:rPr>
          <w:rFonts w:ascii="Arial" w:hAnsi="Arial" w:cs="Arial"/>
          <w:sz w:val="20"/>
        </w:rPr>
      </w:pPr>
      <w:r w:rsidRPr="00AC6764">
        <w:rPr>
          <w:rFonts w:ascii="Arial" w:hAnsi="Arial" w:cs="Arial"/>
          <w:sz w:val="20"/>
        </w:rPr>
        <w:t>Secretary of the Geochemistry Group</w:t>
      </w:r>
    </w:p>
    <w:p w14:paraId="7CFE0AF5" w14:textId="77777777" w:rsidR="00EF47CE" w:rsidRPr="00AC6764" w:rsidRDefault="00EF47CE" w:rsidP="00EF47CE">
      <w:pPr>
        <w:jc w:val="right"/>
        <w:rPr>
          <w:rFonts w:ascii="Arial" w:hAnsi="Arial" w:cs="Arial"/>
          <w:sz w:val="20"/>
        </w:rPr>
      </w:pPr>
    </w:p>
    <w:p w14:paraId="38F74427" w14:textId="77777777" w:rsidR="00EF47CE" w:rsidRPr="00992F1D" w:rsidRDefault="00EF47CE" w:rsidP="00EF47CE">
      <w:pPr>
        <w:jc w:val="right"/>
        <w:rPr>
          <w:rFonts w:ascii="Arial" w:hAnsi="Arial" w:cs="Arial"/>
          <w:sz w:val="20"/>
        </w:rPr>
      </w:pPr>
      <w:r w:rsidRPr="00992F1D">
        <w:rPr>
          <w:rFonts w:ascii="Arial" w:hAnsi="Arial" w:cs="Arial"/>
          <w:sz w:val="20"/>
        </w:rPr>
        <w:t>Department of Earth Sciences</w:t>
      </w:r>
      <w:r w:rsidRPr="00992F1D">
        <w:rPr>
          <w:rFonts w:ascii="Arial" w:hAnsi="Arial" w:cs="Arial"/>
          <w:sz w:val="20"/>
        </w:rPr>
        <w:br/>
        <w:t>University of Cambridge</w:t>
      </w:r>
      <w:r w:rsidRPr="00992F1D">
        <w:rPr>
          <w:rFonts w:ascii="Arial" w:hAnsi="Arial" w:cs="Arial"/>
          <w:sz w:val="20"/>
        </w:rPr>
        <w:br/>
        <w:t>Downing Street Cambridge</w:t>
      </w:r>
      <w:r w:rsidRPr="00992F1D">
        <w:rPr>
          <w:rFonts w:ascii="Arial" w:hAnsi="Arial" w:cs="Arial"/>
          <w:sz w:val="20"/>
        </w:rPr>
        <w:br/>
        <w:t>Cambridgeshire CB2 3EQ</w:t>
      </w:r>
      <w:r w:rsidRPr="00992F1D">
        <w:rPr>
          <w:rFonts w:ascii="Arial" w:hAnsi="Arial" w:cs="Arial"/>
          <w:sz w:val="20"/>
        </w:rPr>
        <w:br/>
        <w:t>United Kingdom</w:t>
      </w:r>
    </w:p>
    <w:p w14:paraId="00FE5C45" w14:textId="77777777" w:rsidR="00EF47CE" w:rsidRPr="00992F1D" w:rsidRDefault="00EF47CE" w:rsidP="00EF47CE">
      <w:pPr>
        <w:jc w:val="right"/>
        <w:rPr>
          <w:rFonts w:ascii="Arial" w:hAnsi="Arial" w:cs="Arial"/>
          <w:sz w:val="20"/>
        </w:rPr>
      </w:pPr>
      <w:r w:rsidRPr="00992F1D">
        <w:rPr>
          <w:rFonts w:ascii="Arial" w:hAnsi="Arial" w:cs="Arial"/>
          <w:sz w:val="20"/>
        </w:rPr>
        <w:t>Tel: +44 (0)1223 333452</w:t>
      </w:r>
      <w:r w:rsidRPr="00992F1D">
        <w:rPr>
          <w:rFonts w:ascii="Arial" w:hAnsi="Arial" w:cs="Arial"/>
          <w:sz w:val="20"/>
        </w:rPr>
        <w:br/>
        <w:t xml:space="preserve">Email: </w:t>
      </w:r>
      <w:hyperlink r:id="rId6" w:history="1">
        <w:r w:rsidRPr="00992F1D">
          <w:rPr>
            <w:rStyle w:val="Hyperlink"/>
            <w:rFonts w:ascii="Arial" w:hAnsi="Arial" w:cs="Arial"/>
            <w:sz w:val="20"/>
          </w:rPr>
          <w:t>mlb63@cam.ac.uk</w:t>
        </w:r>
      </w:hyperlink>
    </w:p>
    <w:p w14:paraId="39267D36" w14:textId="77777777" w:rsidR="00222011" w:rsidRDefault="00222011" w:rsidP="000B3D3E">
      <w:pPr>
        <w:outlineLvl w:val="0"/>
        <w:rPr>
          <w:rFonts w:ascii="Arial" w:hAnsi="Arial" w:cs="Arial"/>
          <w:b/>
          <w:bCs/>
        </w:rPr>
      </w:pPr>
    </w:p>
    <w:p w14:paraId="149E58A9" w14:textId="77777777" w:rsidR="00222011" w:rsidRPr="00222011" w:rsidRDefault="00222011" w:rsidP="00F9520F">
      <w:pPr>
        <w:jc w:val="center"/>
        <w:outlineLvl w:val="0"/>
        <w:rPr>
          <w:rFonts w:ascii="Arial" w:hAnsi="Arial" w:cs="Arial"/>
          <w:b/>
          <w:bCs/>
          <w:sz w:val="12"/>
          <w:szCs w:val="12"/>
        </w:rPr>
      </w:pPr>
    </w:p>
    <w:p w14:paraId="19BC1ABF" w14:textId="77777777" w:rsidR="00AA0EC5" w:rsidRDefault="0098499D" w:rsidP="00F9520F">
      <w:pPr>
        <w:jc w:val="center"/>
        <w:outlineLvl w:val="0"/>
        <w:rPr>
          <w:rFonts w:ascii="Arial" w:hAnsi="Arial" w:cs="Arial"/>
          <w:b/>
          <w:bCs/>
        </w:rPr>
      </w:pPr>
      <w:r>
        <w:rPr>
          <w:rFonts w:ascii="Arial" w:hAnsi="Arial" w:cs="Arial"/>
          <w:b/>
          <w:bCs/>
        </w:rPr>
        <w:t xml:space="preserve">Geochemistry Group </w:t>
      </w:r>
      <w:r w:rsidR="00981AA8">
        <w:rPr>
          <w:rFonts w:ascii="Arial" w:hAnsi="Arial" w:cs="Arial"/>
          <w:b/>
          <w:bCs/>
        </w:rPr>
        <w:t>Postdoctoral Researcher</w:t>
      </w:r>
      <w:r w:rsidR="00951013">
        <w:rPr>
          <w:rFonts w:ascii="Arial" w:hAnsi="Arial" w:cs="Arial"/>
          <w:b/>
          <w:bCs/>
        </w:rPr>
        <w:t xml:space="preserve"> Medal</w:t>
      </w:r>
      <w:r w:rsidR="00642984">
        <w:rPr>
          <w:rFonts w:ascii="Arial" w:hAnsi="Arial" w:cs="Arial"/>
          <w:b/>
          <w:bCs/>
        </w:rPr>
        <w:t xml:space="preserve"> Application Form</w:t>
      </w:r>
    </w:p>
    <w:p w14:paraId="605AD293" w14:textId="77777777" w:rsidR="00F9520F" w:rsidRPr="0088622C" w:rsidRDefault="00F9520F" w:rsidP="00F9520F">
      <w:pPr>
        <w:jc w:val="center"/>
        <w:outlineLvl w:val="0"/>
        <w:rPr>
          <w:rFonts w:ascii="Arial" w:hAnsi="Arial" w:cs="Arial"/>
          <w:b/>
          <w:bCs/>
        </w:rPr>
      </w:pPr>
    </w:p>
    <w:p w14:paraId="174D2C4B" w14:textId="77777777" w:rsidR="0065468E" w:rsidRPr="0088622C" w:rsidRDefault="0065468E" w:rsidP="00481130">
      <w:pPr>
        <w:spacing w:after="120"/>
        <w:jc w:val="both"/>
        <w:rPr>
          <w:rFonts w:ascii="Arial" w:hAnsi="Arial" w:cs="Arial"/>
          <w:sz w:val="20"/>
          <w:szCs w:val="20"/>
        </w:rPr>
      </w:pPr>
      <w:r w:rsidRPr="0088622C">
        <w:rPr>
          <w:rFonts w:ascii="Arial" w:hAnsi="Arial" w:cs="Arial"/>
          <w:sz w:val="20"/>
          <w:szCs w:val="20"/>
        </w:rPr>
        <w:t>The Geochem</w:t>
      </w:r>
      <w:r w:rsidR="002D3896" w:rsidRPr="0088622C">
        <w:rPr>
          <w:rFonts w:ascii="Arial" w:hAnsi="Arial" w:cs="Arial"/>
          <w:sz w:val="20"/>
          <w:szCs w:val="20"/>
        </w:rPr>
        <w:t>is</w:t>
      </w:r>
      <w:r w:rsidRPr="0088622C">
        <w:rPr>
          <w:rFonts w:ascii="Arial" w:hAnsi="Arial" w:cs="Arial"/>
          <w:sz w:val="20"/>
          <w:szCs w:val="20"/>
        </w:rPr>
        <w:t xml:space="preserve">try </w:t>
      </w:r>
      <w:r w:rsidR="000667ED">
        <w:rPr>
          <w:rFonts w:ascii="Arial" w:hAnsi="Arial" w:cs="Arial"/>
          <w:sz w:val="20"/>
          <w:szCs w:val="20"/>
        </w:rPr>
        <w:t>G</w:t>
      </w:r>
      <w:r w:rsidRPr="0088622C">
        <w:rPr>
          <w:rFonts w:ascii="Arial" w:hAnsi="Arial" w:cs="Arial"/>
          <w:sz w:val="20"/>
          <w:szCs w:val="20"/>
        </w:rPr>
        <w:t xml:space="preserve">roup </w:t>
      </w:r>
      <w:r w:rsidR="00981AA8">
        <w:rPr>
          <w:rFonts w:ascii="Arial" w:hAnsi="Arial" w:cs="Arial"/>
          <w:sz w:val="20"/>
          <w:szCs w:val="20"/>
        </w:rPr>
        <w:t>welcomes applications for</w:t>
      </w:r>
      <w:r w:rsidR="00981AA8" w:rsidRPr="0098499D">
        <w:rPr>
          <w:rFonts w:ascii="Arial" w:hAnsi="Arial" w:cs="Arial"/>
          <w:sz w:val="20"/>
          <w:szCs w:val="20"/>
        </w:rPr>
        <w:t xml:space="preserve"> </w:t>
      </w:r>
      <w:r w:rsidR="0098499D" w:rsidRPr="0098499D">
        <w:rPr>
          <w:rFonts w:ascii="Arial" w:hAnsi="Arial" w:cs="Arial"/>
          <w:sz w:val="20"/>
          <w:szCs w:val="20"/>
        </w:rPr>
        <w:t>the</w:t>
      </w:r>
      <w:r w:rsidR="0098499D" w:rsidRPr="00642984">
        <w:rPr>
          <w:rFonts w:ascii="Arial" w:hAnsi="Arial" w:cs="Arial"/>
          <w:sz w:val="20"/>
          <w:szCs w:val="20"/>
        </w:rPr>
        <w:t xml:space="preserve"> </w:t>
      </w:r>
      <w:r w:rsidR="00642984">
        <w:rPr>
          <w:rFonts w:ascii="Arial" w:hAnsi="Arial" w:cs="Arial"/>
          <w:sz w:val="20"/>
          <w:szCs w:val="20"/>
        </w:rPr>
        <w:t>Postdoctoral Researcher</w:t>
      </w:r>
      <w:r w:rsidR="0098499D" w:rsidRPr="00642984">
        <w:rPr>
          <w:rFonts w:ascii="Arial" w:hAnsi="Arial" w:cs="Arial"/>
          <w:sz w:val="20"/>
          <w:szCs w:val="20"/>
        </w:rPr>
        <w:t xml:space="preserve"> Medal</w:t>
      </w:r>
      <w:r w:rsidR="00642984">
        <w:rPr>
          <w:rFonts w:ascii="Arial" w:hAnsi="Arial" w:cs="Arial"/>
          <w:sz w:val="20"/>
          <w:szCs w:val="20"/>
        </w:rPr>
        <w:t>, awarded in recognition of an</w:t>
      </w:r>
      <w:r w:rsidR="0098499D" w:rsidRPr="00642984">
        <w:rPr>
          <w:rFonts w:ascii="Arial" w:hAnsi="Arial" w:cs="Arial"/>
          <w:sz w:val="20"/>
          <w:szCs w:val="20"/>
        </w:rPr>
        <w:t xml:space="preserve"> outstanding peer-reviewed scientific geochemical paper </w:t>
      </w:r>
      <w:r w:rsidR="0098499D" w:rsidRPr="0098499D">
        <w:rPr>
          <w:rFonts w:ascii="Arial" w:hAnsi="Arial" w:cs="Arial"/>
          <w:sz w:val="20"/>
          <w:szCs w:val="20"/>
        </w:rPr>
        <w:t xml:space="preserve">published by a </w:t>
      </w:r>
      <w:r w:rsidR="00642984">
        <w:rPr>
          <w:rFonts w:ascii="Arial" w:hAnsi="Arial" w:cs="Arial"/>
          <w:sz w:val="20"/>
          <w:szCs w:val="20"/>
        </w:rPr>
        <w:t>post</w:t>
      </w:r>
      <w:r w:rsidR="00642984" w:rsidRPr="0098499D">
        <w:rPr>
          <w:rFonts w:ascii="Arial" w:hAnsi="Arial" w:cs="Arial"/>
          <w:sz w:val="20"/>
          <w:szCs w:val="20"/>
        </w:rPr>
        <w:t>doctoral researcher</w:t>
      </w:r>
      <w:r w:rsidR="00642984">
        <w:rPr>
          <w:rFonts w:ascii="Arial" w:hAnsi="Arial" w:cs="Arial"/>
          <w:sz w:val="20"/>
          <w:szCs w:val="20"/>
        </w:rPr>
        <w:t xml:space="preserve"> based in the</w:t>
      </w:r>
      <w:r w:rsidR="00642984" w:rsidRPr="0098499D">
        <w:rPr>
          <w:rFonts w:ascii="Arial" w:hAnsi="Arial" w:cs="Arial"/>
          <w:sz w:val="20"/>
          <w:szCs w:val="20"/>
        </w:rPr>
        <w:t xml:space="preserve"> </w:t>
      </w:r>
      <w:r w:rsidR="0098499D" w:rsidRPr="0098499D">
        <w:rPr>
          <w:rFonts w:ascii="Arial" w:hAnsi="Arial" w:cs="Arial"/>
          <w:sz w:val="20"/>
          <w:szCs w:val="20"/>
        </w:rPr>
        <w:t xml:space="preserve">UK </w:t>
      </w:r>
      <w:r w:rsidR="00642984">
        <w:rPr>
          <w:rFonts w:ascii="Arial" w:hAnsi="Arial" w:cs="Arial"/>
          <w:sz w:val="20"/>
          <w:szCs w:val="20"/>
        </w:rPr>
        <w:t>or Ireland</w:t>
      </w:r>
      <w:r w:rsidR="0098499D" w:rsidRPr="0098499D">
        <w:rPr>
          <w:rFonts w:ascii="Arial" w:hAnsi="Arial" w:cs="Arial"/>
          <w:sz w:val="20"/>
          <w:szCs w:val="20"/>
        </w:rPr>
        <w:t xml:space="preserve">. </w:t>
      </w:r>
      <w:r w:rsidR="00AA0EC5">
        <w:rPr>
          <w:rFonts w:ascii="Arial" w:hAnsi="Arial" w:cs="Arial"/>
          <w:sz w:val="20"/>
          <w:szCs w:val="20"/>
        </w:rPr>
        <w:t xml:space="preserve">The </w:t>
      </w:r>
      <w:r w:rsidR="0098499D">
        <w:rPr>
          <w:rFonts w:ascii="Arial" w:hAnsi="Arial" w:cs="Arial"/>
          <w:sz w:val="20"/>
          <w:szCs w:val="20"/>
        </w:rPr>
        <w:t>medal</w:t>
      </w:r>
      <w:r w:rsidR="00AA0EC5">
        <w:rPr>
          <w:rFonts w:ascii="Arial" w:hAnsi="Arial" w:cs="Arial"/>
          <w:sz w:val="20"/>
          <w:szCs w:val="20"/>
        </w:rPr>
        <w:t xml:space="preserve"> is open to researchers who hold a PhD</w:t>
      </w:r>
      <w:r w:rsidR="0098499D">
        <w:rPr>
          <w:rFonts w:ascii="Arial" w:hAnsi="Arial" w:cs="Arial"/>
          <w:sz w:val="20"/>
          <w:szCs w:val="20"/>
        </w:rPr>
        <w:t>, are on a temporary research contract</w:t>
      </w:r>
      <w:r w:rsidR="00CB4341">
        <w:rPr>
          <w:rFonts w:ascii="Arial" w:hAnsi="Arial" w:cs="Arial"/>
          <w:sz w:val="20"/>
          <w:szCs w:val="20"/>
        </w:rPr>
        <w:t xml:space="preserve"> that is not an independent research fellowship,</w:t>
      </w:r>
      <w:r w:rsidR="00AA0EC5">
        <w:rPr>
          <w:rFonts w:ascii="Arial" w:hAnsi="Arial" w:cs="Arial"/>
          <w:sz w:val="20"/>
          <w:szCs w:val="20"/>
        </w:rPr>
        <w:t xml:space="preserve"> and are currently based at an eligible institution. Full e</w:t>
      </w:r>
      <w:r w:rsidR="00540ECB">
        <w:rPr>
          <w:rFonts w:ascii="Arial" w:hAnsi="Arial" w:cs="Arial"/>
          <w:sz w:val="20"/>
          <w:szCs w:val="20"/>
        </w:rPr>
        <w:t xml:space="preserve">ligibility criteria </w:t>
      </w:r>
      <w:r w:rsidR="000667ED">
        <w:rPr>
          <w:rFonts w:ascii="Arial" w:hAnsi="Arial" w:cs="Arial"/>
          <w:sz w:val="20"/>
          <w:szCs w:val="20"/>
        </w:rPr>
        <w:t>are listed in the attached appendix</w:t>
      </w:r>
      <w:r w:rsidR="00540ECB">
        <w:rPr>
          <w:rFonts w:ascii="Arial" w:hAnsi="Arial" w:cs="Arial"/>
          <w:sz w:val="20"/>
          <w:szCs w:val="20"/>
        </w:rPr>
        <w:t>.</w:t>
      </w:r>
    </w:p>
    <w:p w14:paraId="06A8F963" w14:textId="77777777" w:rsidR="00AA0EC5" w:rsidRDefault="00AA0EC5" w:rsidP="00481130">
      <w:pPr>
        <w:spacing w:after="120"/>
        <w:jc w:val="both"/>
        <w:rPr>
          <w:rFonts w:ascii="Arial" w:hAnsi="Arial" w:cs="Arial"/>
          <w:sz w:val="20"/>
          <w:szCs w:val="20"/>
        </w:rPr>
      </w:pPr>
      <w:r>
        <w:rPr>
          <w:rFonts w:ascii="Arial" w:hAnsi="Arial" w:cs="Arial"/>
          <w:sz w:val="20"/>
          <w:szCs w:val="20"/>
        </w:rPr>
        <w:t xml:space="preserve">The </w:t>
      </w:r>
      <w:r w:rsidR="00981AA8">
        <w:rPr>
          <w:rFonts w:ascii="Arial" w:hAnsi="Arial" w:cs="Arial"/>
          <w:sz w:val="20"/>
          <w:szCs w:val="20"/>
        </w:rPr>
        <w:t xml:space="preserve">award </w:t>
      </w:r>
      <w:r w:rsidR="002B64EA">
        <w:rPr>
          <w:rFonts w:ascii="Arial" w:hAnsi="Arial" w:cs="Arial"/>
          <w:sz w:val="20"/>
          <w:szCs w:val="20"/>
        </w:rPr>
        <w:t xml:space="preserve">aims to promote the work of </w:t>
      </w:r>
      <w:r w:rsidR="0098499D">
        <w:rPr>
          <w:rFonts w:ascii="Arial" w:hAnsi="Arial" w:cs="Arial"/>
          <w:sz w:val="20"/>
          <w:szCs w:val="20"/>
        </w:rPr>
        <w:t xml:space="preserve">post-doctoral researchers who are not independent research fellows by </w:t>
      </w:r>
      <w:r w:rsidR="00981AA8">
        <w:rPr>
          <w:rFonts w:ascii="Arial" w:hAnsi="Arial" w:cs="Arial"/>
          <w:sz w:val="20"/>
          <w:szCs w:val="20"/>
        </w:rPr>
        <w:t>recognising their</w:t>
      </w:r>
      <w:r w:rsidR="0098499D">
        <w:rPr>
          <w:rFonts w:ascii="Arial" w:hAnsi="Arial" w:cs="Arial"/>
          <w:sz w:val="20"/>
          <w:szCs w:val="20"/>
        </w:rPr>
        <w:t xml:space="preserve"> outstanding research </w:t>
      </w:r>
      <w:r w:rsidR="00981AA8">
        <w:rPr>
          <w:rFonts w:ascii="Arial" w:hAnsi="Arial" w:cs="Arial"/>
          <w:sz w:val="20"/>
          <w:szCs w:val="20"/>
        </w:rPr>
        <w:t>contribution</w:t>
      </w:r>
      <w:r w:rsidR="0098499D">
        <w:rPr>
          <w:rFonts w:ascii="Arial" w:hAnsi="Arial" w:cs="Arial"/>
          <w:sz w:val="20"/>
          <w:szCs w:val="20"/>
        </w:rPr>
        <w:t xml:space="preserve">. </w:t>
      </w:r>
      <w:r w:rsidR="00813AEE">
        <w:rPr>
          <w:rFonts w:ascii="Arial" w:hAnsi="Arial" w:cs="Arial"/>
          <w:sz w:val="20"/>
          <w:szCs w:val="20"/>
        </w:rPr>
        <w:t>One</w:t>
      </w:r>
      <w:r w:rsidR="002B64EA">
        <w:rPr>
          <w:rFonts w:ascii="Arial" w:hAnsi="Arial" w:cs="Arial"/>
          <w:sz w:val="20"/>
          <w:szCs w:val="20"/>
        </w:rPr>
        <w:t xml:space="preserve"> </w:t>
      </w:r>
      <w:r w:rsidR="0098499D">
        <w:rPr>
          <w:rFonts w:ascii="Arial" w:hAnsi="Arial" w:cs="Arial"/>
          <w:sz w:val="20"/>
          <w:szCs w:val="20"/>
        </w:rPr>
        <w:t>recipient</w:t>
      </w:r>
      <w:r w:rsidR="002B64EA">
        <w:rPr>
          <w:rFonts w:ascii="Arial" w:hAnsi="Arial" w:cs="Arial"/>
          <w:sz w:val="20"/>
          <w:szCs w:val="20"/>
        </w:rPr>
        <w:t xml:space="preserve"> </w:t>
      </w:r>
      <w:r w:rsidR="0098499D">
        <w:rPr>
          <w:rFonts w:ascii="Arial" w:hAnsi="Arial" w:cs="Arial"/>
          <w:sz w:val="20"/>
          <w:szCs w:val="20"/>
        </w:rPr>
        <w:t xml:space="preserve">will win the medal each year, based on the </w:t>
      </w:r>
      <w:r w:rsidR="00981AA8">
        <w:rPr>
          <w:rFonts w:ascii="Arial" w:hAnsi="Arial" w:cs="Arial"/>
          <w:sz w:val="20"/>
          <w:szCs w:val="20"/>
        </w:rPr>
        <w:t xml:space="preserve">publication’s </w:t>
      </w:r>
      <w:r w:rsidR="0098499D">
        <w:rPr>
          <w:rFonts w:ascii="Arial" w:hAnsi="Arial" w:cs="Arial"/>
          <w:sz w:val="20"/>
          <w:szCs w:val="20"/>
        </w:rPr>
        <w:t>innovation, novelty and significance to its field</w:t>
      </w:r>
      <w:r w:rsidR="002B64EA">
        <w:rPr>
          <w:rFonts w:ascii="Arial" w:hAnsi="Arial" w:cs="Arial"/>
          <w:sz w:val="20"/>
          <w:szCs w:val="20"/>
        </w:rPr>
        <w:t>.</w:t>
      </w:r>
      <w:r w:rsidR="00813AEE">
        <w:rPr>
          <w:rFonts w:ascii="Arial" w:hAnsi="Arial" w:cs="Arial"/>
          <w:sz w:val="20"/>
          <w:szCs w:val="20"/>
        </w:rPr>
        <w:t xml:space="preserve"> </w:t>
      </w:r>
      <w:r w:rsidR="0098499D">
        <w:rPr>
          <w:rFonts w:ascii="Arial" w:hAnsi="Arial" w:cs="Arial"/>
          <w:sz w:val="20"/>
          <w:szCs w:val="20"/>
        </w:rPr>
        <w:t>Medal winners</w:t>
      </w:r>
      <w:r w:rsidR="00BE358E">
        <w:rPr>
          <w:rFonts w:ascii="Arial" w:hAnsi="Arial" w:cs="Arial"/>
          <w:sz w:val="20"/>
          <w:szCs w:val="20"/>
        </w:rPr>
        <w:t xml:space="preserve"> will also be invited to give a keynote lecture at the Geochemistry Group’s annual Research in Progress (</w:t>
      </w:r>
      <w:proofErr w:type="spellStart"/>
      <w:r w:rsidR="00BE358E">
        <w:rPr>
          <w:rFonts w:ascii="Arial" w:hAnsi="Arial" w:cs="Arial"/>
          <w:sz w:val="20"/>
          <w:szCs w:val="20"/>
        </w:rPr>
        <w:t>GGRiP</w:t>
      </w:r>
      <w:proofErr w:type="spellEnd"/>
      <w:r w:rsidR="00BE358E">
        <w:rPr>
          <w:rFonts w:ascii="Arial" w:hAnsi="Arial" w:cs="Arial"/>
          <w:sz w:val="20"/>
          <w:szCs w:val="20"/>
        </w:rPr>
        <w:t>) meeting.</w:t>
      </w:r>
    </w:p>
    <w:p w14:paraId="1B741106" w14:textId="0498A83D" w:rsidR="0098499D" w:rsidRPr="0098499D" w:rsidRDefault="00D17957" w:rsidP="0098499D">
      <w:pPr>
        <w:spacing w:after="120"/>
        <w:jc w:val="both"/>
        <w:rPr>
          <w:rFonts w:ascii="Arial" w:hAnsi="Arial" w:cs="Arial"/>
          <w:sz w:val="20"/>
          <w:szCs w:val="20"/>
        </w:rPr>
      </w:pPr>
      <w:r>
        <w:rPr>
          <w:rFonts w:ascii="Arial" w:hAnsi="Arial" w:cs="Arial"/>
          <w:sz w:val="20"/>
          <w:szCs w:val="20"/>
        </w:rPr>
        <w:t xml:space="preserve">To apply, </w:t>
      </w:r>
      <w:r w:rsidR="0098499D">
        <w:rPr>
          <w:rFonts w:ascii="Arial" w:hAnsi="Arial" w:cs="Arial"/>
          <w:sz w:val="20"/>
          <w:szCs w:val="20"/>
        </w:rPr>
        <w:t xml:space="preserve">the researcher should be nominated by </w:t>
      </w:r>
      <w:r w:rsidR="00226BDE">
        <w:rPr>
          <w:rFonts w:ascii="Arial" w:hAnsi="Arial" w:cs="Arial"/>
          <w:sz w:val="20"/>
          <w:szCs w:val="20"/>
        </w:rPr>
        <w:t>one</w:t>
      </w:r>
      <w:r w:rsidR="0098499D">
        <w:rPr>
          <w:rFonts w:ascii="Arial" w:hAnsi="Arial" w:cs="Arial"/>
          <w:sz w:val="20"/>
          <w:szCs w:val="20"/>
        </w:rPr>
        <w:t xml:space="preserve"> letter</w:t>
      </w:r>
      <w:r w:rsidR="00981AA8">
        <w:rPr>
          <w:rFonts w:ascii="Arial" w:hAnsi="Arial" w:cs="Arial"/>
          <w:sz w:val="20"/>
          <w:szCs w:val="20"/>
        </w:rPr>
        <w:t xml:space="preserve"> of support</w:t>
      </w:r>
      <w:r w:rsidR="0098499D">
        <w:rPr>
          <w:rFonts w:ascii="Arial" w:hAnsi="Arial" w:cs="Arial"/>
          <w:sz w:val="20"/>
          <w:szCs w:val="20"/>
        </w:rPr>
        <w:t xml:space="preserve">. The letter </w:t>
      </w:r>
      <w:r w:rsidR="00642984">
        <w:rPr>
          <w:rFonts w:ascii="Arial" w:hAnsi="Arial" w:cs="Arial"/>
          <w:sz w:val="20"/>
          <w:szCs w:val="20"/>
        </w:rPr>
        <w:t>should</w:t>
      </w:r>
      <w:r w:rsidR="00981AA8">
        <w:rPr>
          <w:rFonts w:ascii="Arial" w:hAnsi="Arial" w:cs="Arial"/>
          <w:sz w:val="20"/>
          <w:szCs w:val="20"/>
        </w:rPr>
        <w:t xml:space="preserve"> not exceed </w:t>
      </w:r>
      <w:r w:rsidR="0098499D">
        <w:rPr>
          <w:rFonts w:ascii="Arial" w:hAnsi="Arial" w:cs="Arial"/>
          <w:sz w:val="20"/>
          <w:szCs w:val="20"/>
        </w:rPr>
        <w:t xml:space="preserve">one side </w:t>
      </w:r>
      <w:r w:rsidR="00981AA8">
        <w:rPr>
          <w:rFonts w:ascii="Arial" w:hAnsi="Arial" w:cs="Arial"/>
          <w:sz w:val="20"/>
          <w:szCs w:val="20"/>
        </w:rPr>
        <w:t xml:space="preserve">of </w:t>
      </w:r>
      <w:proofErr w:type="gramStart"/>
      <w:r w:rsidR="00981AA8">
        <w:rPr>
          <w:rFonts w:ascii="Arial" w:hAnsi="Arial" w:cs="Arial"/>
          <w:sz w:val="20"/>
          <w:szCs w:val="20"/>
        </w:rPr>
        <w:t>A4</w:t>
      </w:r>
      <w:r w:rsidR="0098499D">
        <w:rPr>
          <w:rFonts w:ascii="Arial" w:hAnsi="Arial" w:cs="Arial"/>
          <w:sz w:val="20"/>
          <w:szCs w:val="20"/>
        </w:rPr>
        <w:t>, and</w:t>
      </w:r>
      <w:proofErr w:type="gramEnd"/>
      <w:r w:rsidR="0098499D">
        <w:rPr>
          <w:rFonts w:ascii="Arial" w:hAnsi="Arial" w:cs="Arial"/>
          <w:sz w:val="20"/>
          <w:szCs w:val="20"/>
        </w:rPr>
        <w:t xml:space="preserve"> </w:t>
      </w:r>
      <w:r w:rsidR="00642984">
        <w:rPr>
          <w:rFonts w:ascii="Arial" w:hAnsi="Arial" w:cs="Arial"/>
          <w:sz w:val="20"/>
          <w:szCs w:val="20"/>
        </w:rPr>
        <w:t>need</w:t>
      </w:r>
      <w:r w:rsidR="00E0680A">
        <w:rPr>
          <w:rFonts w:ascii="Arial" w:hAnsi="Arial" w:cs="Arial"/>
          <w:sz w:val="20"/>
          <w:szCs w:val="20"/>
        </w:rPr>
        <w:t>s</w:t>
      </w:r>
      <w:r w:rsidR="00642984">
        <w:rPr>
          <w:rFonts w:ascii="Arial" w:hAnsi="Arial" w:cs="Arial"/>
          <w:sz w:val="20"/>
          <w:szCs w:val="20"/>
        </w:rPr>
        <w:t xml:space="preserve"> to</w:t>
      </w:r>
      <w:r w:rsidR="0098499D">
        <w:rPr>
          <w:rFonts w:ascii="Arial" w:hAnsi="Arial" w:cs="Arial"/>
          <w:sz w:val="20"/>
          <w:szCs w:val="20"/>
        </w:rPr>
        <w:t xml:space="preserve"> </w:t>
      </w:r>
      <w:r w:rsidR="00981AA8">
        <w:rPr>
          <w:rFonts w:ascii="Arial" w:hAnsi="Arial" w:cs="Arial"/>
          <w:sz w:val="20"/>
          <w:szCs w:val="20"/>
        </w:rPr>
        <w:t xml:space="preserve">clearly </w:t>
      </w:r>
      <w:r w:rsidR="0098499D">
        <w:rPr>
          <w:rFonts w:ascii="Arial" w:hAnsi="Arial" w:cs="Arial"/>
          <w:sz w:val="20"/>
          <w:szCs w:val="20"/>
        </w:rPr>
        <w:t xml:space="preserve">state the </w:t>
      </w:r>
      <w:r w:rsidR="0098499D" w:rsidRPr="0098499D">
        <w:rPr>
          <w:rFonts w:ascii="Arial" w:hAnsi="Arial" w:cs="Arial"/>
          <w:sz w:val="20"/>
          <w:szCs w:val="20"/>
        </w:rPr>
        <w:t>contribution to sc</w:t>
      </w:r>
      <w:r w:rsidR="00642984">
        <w:rPr>
          <w:rFonts w:ascii="Arial" w:hAnsi="Arial" w:cs="Arial"/>
          <w:sz w:val="20"/>
          <w:szCs w:val="20"/>
        </w:rPr>
        <w:t>ience made by the publication. Note that t</w:t>
      </w:r>
      <w:r w:rsidR="0098499D" w:rsidRPr="0098499D">
        <w:rPr>
          <w:rFonts w:ascii="Arial" w:hAnsi="Arial" w:cs="Arial"/>
          <w:sz w:val="20"/>
          <w:szCs w:val="20"/>
        </w:rPr>
        <w:t xml:space="preserve">he letter </w:t>
      </w:r>
      <w:r w:rsidR="00B855C5">
        <w:rPr>
          <w:rFonts w:ascii="Arial" w:hAnsi="Arial" w:cs="Arial"/>
          <w:sz w:val="20"/>
          <w:szCs w:val="20"/>
        </w:rPr>
        <w:t>is</w:t>
      </w:r>
      <w:r w:rsidR="00981AA8">
        <w:rPr>
          <w:rFonts w:ascii="Arial" w:hAnsi="Arial" w:cs="Arial"/>
          <w:sz w:val="20"/>
          <w:szCs w:val="20"/>
        </w:rPr>
        <w:t xml:space="preserve"> not intended to support</w:t>
      </w:r>
      <w:r w:rsidR="0098499D" w:rsidRPr="0098499D">
        <w:rPr>
          <w:rFonts w:ascii="Arial" w:hAnsi="Arial" w:cs="Arial"/>
          <w:sz w:val="20"/>
          <w:szCs w:val="20"/>
        </w:rPr>
        <w:t xml:space="preserve"> </w:t>
      </w:r>
      <w:r w:rsidR="00EF7D82">
        <w:rPr>
          <w:rFonts w:ascii="Arial" w:hAnsi="Arial" w:cs="Arial"/>
          <w:sz w:val="20"/>
          <w:szCs w:val="20"/>
        </w:rPr>
        <w:t xml:space="preserve">the </w:t>
      </w:r>
      <w:r w:rsidR="0098499D" w:rsidRPr="0098499D">
        <w:rPr>
          <w:rFonts w:ascii="Arial" w:hAnsi="Arial" w:cs="Arial"/>
          <w:sz w:val="20"/>
          <w:szCs w:val="20"/>
        </w:rPr>
        <w:t>nominee</w:t>
      </w:r>
      <w:r w:rsidR="00642984">
        <w:rPr>
          <w:rFonts w:ascii="Arial" w:hAnsi="Arial" w:cs="Arial"/>
          <w:sz w:val="20"/>
          <w:szCs w:val="20"/>
        </w:rPr>
        <w:t xml:space="preserve"> -</w:t>
      </w:r>
      <w:r w:rsidR="00981AA8">
        <w:rPr>
          <w:rFonts w:ascii="Arial" w:hAnsi="Arial" w:cs="Arial"/>
          <w:sz w:val="20"/>
          <w:szCs w:val="20"/>
        </w:rPr>
        <w:t xml:space="preserve"> </w:t>
      </w:r>
      <w:r w:rsidR="0098499D" w:rsidRPr="0098499D">
        <w:rPr>
          <w:rFonts w:ascii="Arial" w:hAnsi="Arial" w:cs="Arial"/>
          <w:sz w:val="20"/>
          <w:szCs w:val="20"/>
        </w:rPr>
        <w:t>only the impact</w:t>
      </w:r>
      <w:r w:rsidR="0098499D">
        <w:rPr>
          <w:rFonts w:ascii="Arial" w:hAnsi="Arial" w:cs="Arial"/>
          <w:sz w:val="20"/>
          <w:szCs w:val="20"/>
        </w:rPr>
        <w:t>, novelty and innovation</w:t>
      </w:r>
      <w:r w:rsidR="0098499D" w:rsidRPr="0098499D">
        <w:rPr>
          <w:rFonts w:ascii="Arial" w:hAnsi="Arial" w:cs="Arial"/>
          <w:sz w:val="20"/>
          <w:szCs w:val="20"/>
        </w:rPr>
        <w:t xml:space="preserve"> of the nominated publication. </w:t>
      </w:r>
      <w:r w:rsidR="00642984">
        <w:rPr>
          <w:rFonts w:ascii="Arial" w:hAnsi="Arial" w:cs="Arial"/>
          <w:sz w:val="20"/>
          <w:szCs w:val="20"/>
        </w:rPr>
        <w:t>In addition to the nomination letter</w:t>
      </w:r>
      <w:r w:rsidR="00EF7D82">
        <w:rPr>
          <w:rFonts w:ascii="Arial" w:hAnsi="Arial" w:cs="Arial"/>
          <w:sz w:val="20"/>
          <w:szCs w:val="20"/>
        </w:rPr>
        <w:t>,</w:t>
      </w:r>
      <w:r w:rsidR="00642984">
        <w:rPr>
          <w:rFonts w:ascii="Arial" w:hAnsi="Arial" w:cs="Arial"/>
          <w:sz w:val="20"/>
          <w:szCs w:val="20"/>
        </w:rPr>
        <w:t xml:space="preserve"> the applicant should complete and submit this form to the Geochemistry Group’s secretary together with a copy of the manuscript. </w:t>
      </w:r>
    </w:p>
    <w:p w14:paraId="4EBDE6A6" w14:textId="77777777" w:rsidR="00642984" w:rsidRDefault="00642984" w:rsidP="00642984">
      <w:pPr>
        <w:spacing w:after="120"/>
        <w:jc w:val="both"/>
        <w:rPr>
          <w:rFonts w:ascii="Arial" w:hAnsi="Arial" w:cs="Arial"/>
          <w:sz w:val="20"/>
          <w:szCs w:val="20"/>
        </w:rPr>
      </w:pPr>
      <w:r>
        <w:rPr>
          <w:rFonts w:ascii="Arial" w:hAnsi="Arial" w:cs="Arial"/>
          <w:sz w:val="20"/>
          <w:szCs w:val="20"/>
        </w:rPr>
        <w:t xml:space="preserve">There is one application round per year, with a </w:t>
      </w:r>
      <w:r w:rsidRPr="00170AE1">
        <w:rPr>
          <w:rFonts w:ascii="Arial" w:hAnsi="Arial" w:cs="Arial"/>
          <w:sz w:val="20"/>
          <w:szCs w:val="20"/>
        </w:rPr>
        <w:t>deadline of 15</w:t>
      </w:r>
      <w:r w:rsidRPr="00170AE1">
        <w:rPr>
          <w:rFonts w:ascii="Arial" w:hAnsi="Arial" w:cs="Arial"/>
          <w:sz w:val="20"/>
          <w:szCs w:val="20"/>
          <w:vertAlign w:val="superscript"/>
        </w:rPr>
        <w:t>th</w:t>
      </w:r>
      <w:r w:rsidRPr="00170AE1">
        <w:rPr>
          <w:rFonts w:ascii="Arial" w:hAnsi="Arial" w:cs="Arial"/>
          <w:sz w:val="20"/>
          <w:szCs w:val="20"/>
        </w:rPr>
        <w:t xml:space="preserve"> January.</w:t>
      </w:r>
      <w:r>
        <w:rPr>
          <w:rFonts w:ascii="Arial" w:hAnsi="Arial" w:cs="Arial"/>
          <w:sz w:val="20"/>
          <w:szCs w:val="20"/>
        </w:rPr>
        <w:t xml:space="preserve"> Details of any adjustments to this date and other relevant information will be published on the Geochemistry Group’s website, </w:t>
      </w:r>
      <w:hyperlink r:id="rId7" w:history="1">
        <w:r w:rsidRPr="00DF3C23">
          <w:rPr>
            <w:rStyle w:val="Hyperlink"/>
            <w:rFonts w:ascii="Arial" w:hAnsi="Arial" w:cs="Arial"/>
            <w:sz w:val="20"/>
            <w:szCs w:val="20"/>
          </w:rPr>
          <w:t>www.geochemistry.group</w:t>
        </w:r>
      </w:hyperlink>
      <w:r>
        <w:rPr>
          <w:rFonts w:ascii="Arial" w:hAnsi="Arial" w:cs="Arial"/>
          <w:sz w:val="20"/>
          <w:szCs w:val="20"/>
        </w:rPr>
        <w:t>, and/or through the group’s social media pages.</w:t>
      </w:r>
    </w:p>
    <w:p w14:paraId="6646557B" w14:textId="77777777" w:rsidR="00F5581B" w:rsidRDefault="00642984" w:rsidP="000916DB">
      <w:pPr>
        <w:rPr>
          <w:rFonts w:ascii="Arial" w:hAnsi="Arial" w:cs="Arial"/>
          <w:sz w:val="20"/>
          <w:szCs w:val="20"/>
        </w:rPr>
      </w:pPr>
      <w:r>
        <w:rPr>
          <w:rFonts w:ascii="Arial" w:hAnsi="Arial" w:cs="Arial"/>
          <w:sz w:val="20"/>
          <w:szCs w:val="20"/>
        </w:rPr>
        <w:t xml:space="preserve">Please contact the Geochemistry Group’s secretary, </w:t>
      </w:r>
      <w:r w:rsidR="00EF47CE">
        <w:rPr>
          <w:rFonts w:ascii="Arial" w:hAnsi="Arial" w:cs="Arial"/>
          <w:sz w:val="20"/>
          <w:szCs w:val="20"/>
        </w:rPr>
        <w:t>Dr Marie-Laure Bagard</w:t>
      </w:r>
      <w:r w:rsidRPr="00070AE7">
        <w:rPr>
          <w:rFonts w:ascii="Arial" w:hAnsi="Arial" w:cs="Arial"/>
          <w:sz w:val="20"/>
          <w:szCs w:val="20"/>
        </w:rPr>
        <w:t xml:space="preserve"> if</w:t>
      </w:r>
      <w:r>
        <w:rPr>
          <w:rFonts w:ascii="Arial" w:hAnsi="Arial" w:cs="Arial"/>
          <w:sz w:val="20"/>
          <w:szCs w:val="20"/>
        </w:rPr>
        <w:t xml:space="preserve"> you require any further information about this program. </w:t>
      </w:r>
    </w:p>
    <w:p w14:paraId="334A2E18" w14:textId="77777777" w:rsidR="000B3D3E" w:rsidRPr="0088622C" w:rsidRDefault="000B3D3E" w:rsidP="00DC4DA2">
      <w:pPr>
        <w:jc w:val="both"/>
        <w:rPr>
          <w:rFonts w:ascii="Arial" w:hAnsi="Arial" w:cs="Arial"/>
          <w:sz w:val="20"/>
          <w:szCs w:val="20"/>
        </w:rPr>
      </w:pPr>
    </w:p>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6209"/>
      </w:tblGrid>
      <w:tr w:rsidR="00B96479" w:rsidRPr="003B1AFE" w14:paraId="3B78506A" w14:textId="77777777" w:rsidTr="00701619">
        <w:tc>
          <w:tcPr>
            <w:tcW w:w="9861" w:type="dxa"/>
            <w:gridSpan w:val="2"/>
            <w:shd w:val="clear" w:color="auto" w:fill="B8CCE4"/>
          </w:tcPr>
          <w:p w14:paraId="3FD72377" w14:textId="77777777" w:rsidR="00B96479" w:rsidRPr="003B1AFE" w:rsidRDefault="00642984" w:rsidP="003B1AFE">
            <w:pPr>
              <w:spacing w:before="60" w:after="60"/>
              <w:jc w:val="center"/>
              <w:rPr>
                <w:rFonts w:ascii="Arial" w:hAnsi="Arial" w:cs="Arial"/>
                <w:b/>
                <w:bCs/>
                <w:sz w:val="20"/>
                <w:szCs w:val="20"/>
              </w:rPr>
            </w:pPr>
            <w:r>
              <w:rPr>
                <w:rFonts w:ascii="Arial" w:hAnsi="Arial" w:cs="Arial"/>
                <w:b/>
                <w:bCs/>
                <w:sz w:val="20"/>
                <w:szCs w:val="20"/>
              </w:rPr>
              <w:t>Personal Details</w:t>
            </w:r>
          </w:p>
        </w:tc>
      </w:tr>
      <w:tr w:rsidR="00F5581B" w:rsidRPr="003B1AFE" w14:paraId="4EF4BF5A" w14:textId="77777777" w:rsidTr="00F9520F">
        <w:tc>
          <w:tcPr>
            <w:tcW w:w="3652" w:type="dxa"/>
            <w:shd w:val="clear" w:color="auto" w:fill="auto"/>
            <w:vAlign w:val="center"/>
          </w:tcPr>
          <w:p w14:paraId="11B1D797" w14:textId="77777777" w:rsidR="00657969" w:rsidRPr="003B1AFE" w:rsidRDefault="00642984" w:rsidP="003B1AFE">
            <w:pPr>
              <w:spacing w:before="60" w:after="60"/>
              <w:rPr>
                <w:rFonts w:ascii="Arial" w:hAnsi="Arial" w:cs="Arial"/>
                <w:b/>
                <w:bCs/>
                <w:sz w:val="20"/>
                <w:szCs w:val="20"/>
              </w:rPr>
            </w:pPr>
            <w:r>
              <w:rPr>
                <w:rFonts w:ascii="Arial" w:hAnsi="Arial" w:cs="Arial"/>
                <w:b/>
                <w:bCs/>
                <w:sz w:val="20"/>
                <w:szCs w:val="20"/>
              </w:rPr>
              <w:t>Name</w:t>
            </w:r>
          </w:p>
        </w:tc>
        <w:tc>
          <w:tcPr>
            <w:tcW w:w="6209" w:type="dxa"/>
            <w:shd w:val="clear" w:color="auto" w:fill="auto"/>
            <w:vAlign w:val="center"/>
          </w:tcPr>
          <w:p w14:paraId="6EA8709A" w14:textId="77777777" w:rsidR="00DB5A86" w:rsidRPr="003B1AFE" w:rsidRDefault="00DB5A86" w:rsidP="003B1AFE">
            <w:pPr>
              <w:spacing w:before="60" w:after="60"/>
              <w:rPr>
                <w:rFonts w:ascii="Arial" w:hAnsi="Arial" w:cs="Arial"/>
                <w:sz w:val="20"/>
                <w:szCs w:val="20"/>
              </w:rPr>
            </w:pPr>
          </w:p>
        </w:tc>
      </w:tr>
      <w:tr w:rsidR="00F5581B" w:rsidRPr="003B1AFE" w14:paraId="28B71D42" w14:textId="77777777" w:rsidTr="00F9520F">
        <w:tc>
          <w:tcPr>
            <w:tcW w:w="3652" w:type="dxa"/>
            <w:shd w:val="clear" w:color="auto" w:fill="auto"/>
            <w:vAlign w:val="center"/>
          </w:tcPr>
          <w:p w14:paraId="1E5DBFD5" w14:textId="77777777" w:rsidR="00657969" w:rsidRPr="003B1AFE" w:rsidRDefault="00642984" w:rsidP="003B1AFE">
            <w:pPr>
              <w:spacing w:before="60" w:after="60"/>
              <w:rPr>
                <w:rFonts w:ascii="Arial" w:hAnsi="Arial" w:cs="Arial"/>
                <w:b/>
                <w:bCs/>
                <w:sz w:val="20"/>
                <w:szCs w:val="20"/>
              </w:rPr>
            </w:pPr>
            <w:r>
              <w:rPr>
                <w:rFonts w:ascii="Arial" w:hAnsi="Arial" w:cs="Arial"/>
                <w:b/>
                <w:bCs/>
                <w:sz w:val="20"/>
                <w:szCs w:val="20"/>
              </w:rPr>
              <w:t>Institution</w:t>
            </w:r>
          </w:p>
        </w:tc>
        <w:tc>
          <w:tcPr>
            <w:tcW w:w="6209" w:type="dxa"/>
            <w:shd w:val="clear" w:color="auto" w:fill="auto"/>
            <w:vAlign w:val="center"/>
          </w:tcPr>
          <w:p w14:paraId="0D950395" w14:textId="77777777" w:rsidR="00DB5A86" w:rsidRPr="003B1AFE" w:rsidRDefault="00DB5A86" w:rsidP="003B1AFE">
            <w:pPr>
              <w:spacing w:before="60" w:after="60"/>
              <w:rPr>
                <w:rFonts w:ascii="Arial" w:hAnsi="Arial" w:cs="Arial"/>
                <w:sz w:val="20"/>
                <w:szCs w:val="20"/>
              </w:rPr>
            </w:pPr>
          </w:p>
        </w:tc>
      </w:tr>
      <w:tr w:rsidR="00E43EE2" w:rsidRPr="003B1AFE" w14:paraId="740D48FA" w14:textId="77777777" w:rsidTr="00F9520F">
        <w:tc>
          <w:tcPr>
            <w:tcW w:w="3652" w:type="dxa"/>
            <w:shd w:val="clear" w:color="auto" w:fill="auto"/>
            <w:vAlign w:val="center"/>
          </w:tcPr>
          <w:p w14:paraId="13EA3450" w14:textId="77777777" w:rsidR="00657969" w:rsidRPr="003B1AFE" w:rsidRDefault="00642984" w:rsidP="003B1AFE">
            <w:pPr>
              <w:spacing w:before="60" w:after="60"/>
              <w:rPr>
                <w:rFonts w:ascii="Arial" w:hAnsi="Arial" w:cs="Arial"/>
                <w:b/>
                <w:bCs/>
                <w:sz w:val="20"/>
                <w:szCs w:val="20"/>
              </w:rPr>
            </w:pPr>
            <w:r>
              <w:rPr>
                <w:rFonts w:ascii="Arial" w:hAnsi="Arial" w:cs="Arial"/>
                <w:b/>
                <w:bCs/>
                <w:sz w:val="20"/>
                <w:szCs w:val="20"/>
              </w:rPr>
              <w:t>Postal address</w:t>
            </w:r>
          </w:p>
        </w:tc>
        <w:tc>
          <w:tcPr>
            <w:tcW w:w="6209" w:type="dxa"/>
            <w:shd w:val="clear" w:color="auto" w:fill="auto"/>
            <w:vAlign w:val="center"/>
          </w:tcPr>
          <w:p w14:paraId="1AE5918B" w14:textId="77777777" w:rsidR="00E43EE2" w:rsidRPr="003B1AFE" w:rsidRDefault="00E43EE2" w:rsidP="003B1AFE">
            <w:pPr>
              <w:spacing w:before="60" w:after="60"/>
              <w:rPr>
                <w:rFonts w:ascii="Arial" w:hAnsi="Arial" w:cs="Arial"/>
                <w:sz w:val="20"/>
                <w:szCs w:val="20"/>
              </w:rPr>
            </w:pPr>
          </w:p>
        </w:tc>
      </w:tr>
      <w:tr w:rsidR="00E43EE2" w:rsidRPr="003B1AFE" w14:paraId="31A75279" w14:textId="77777777" w:rsidTr="00F9520F">
        <w:tc>
          <w:tcPr>
            <w:tcW w:w="3652" w:type="dxa"/>
            <w:shd w:val="clear" w:color="auto" w:fill="auto"/>
            <w:vAlign w:val="center"/>
          </w:tcPr>
          <w:p w14:paraId="3CB58399" w14:textId="77777777" w:rsidR="00657969" w:rsidRPr="003B1AFE" w:rsidRDefault="00642984" w:rsidP="003B1AFE">
            <w:pPr>
              <w:spacing w:before="60" w:after="60"/>
              <w:rPr>
                <w:rFonts w:ascii="Arial" w:hAnsi="Arial" w:cs="Arial"/>
                <w:b/>
                <w:bCs/>
                <w:sz w:val="20"/>
                <w:szCs w:val="20"/>
              </w:rPr>
            </w:pPr>
            <w:r>
              <w:rPr>
                <w:rFonts w:ascii="Arial" w:hAnsi="Arial" w:cs="Arial"/>
                <w:b/>
                <w:bCs/>
                <w:sz w:val="20"/>
                <w:szCs w:val="20"/>
              </w:rPr>
              <w:t>Phone</w:t>
            </w:r>
          </w:p>
        </w:tc>
        <w:tc>
          <w:tcPr>
            <w:tcW w:w="6209" w:type="dxa"/>
            <w:shd w:val="clear" w:color="auto" w:fill="auto"/>
            <w:vAlign w:val="center"/>
          </w:tcPr>
          <w:p w14:paraId="1A866A43" w14:textId="77777777" w:rsidR="00E43EE2" w:rsidRPr="003B1AFE" w:rsidRDefault="00E43EE2" w:rsidP="003B1AFE">
            <w:pPr>
              <w:spacing w:before="60" w:after="60"/>
              <w:rPr>
                <w:rFonts w:ascii="Arial" w:hAnsi="Arial" w:cs="Arial"/>
                <w:sz w:val="20"/>
                <w:szCs w:val="20"/>
              </w:rPr>
            </w:pPr>
          </w:p>
        </w:tc>
      </w:tr>
      <w:tr w:rsidR="00E43EE2" w:rsidRPr="003B1AFE" w14:paraId="12C9C52D" w14:textId="77777777" w:rsidTr="00F9520F">
        <w:tc>
          <w:tcPr>
            <w:tcW w:w="3652" w:type="dxa"/>
            <w:shd w:val="clear" w:color="auto" w:fill="auto"/>
            <w:vAlign w:val="center"/>
          </w:tcPr>
          <w:p w14:paraId="7B13C664" w14:textId="77777777" w:rsidR="00657969" w:rsidRPr="003B1AFE" w:rsidRDefault="00642984" w:rsidP="003B1AFE">
            <w:pPr>
              <w:spacing w:before="60" w:after="60"/>
              <w:rPr>
                <w:rFonts w:ascii="Arial" w:hAnsi="Arial" w:cs="Arial"/>
                <w:b/>
                <w:bCs/>
                <w:sz w:val="20"/>
                <w:szCs w:val="20"/>
              </w:rPr>
            </w:pPr>
            <w:r>
              <w:rPr>
                <w:rFonts w:ascii="Arial" w:hAnsi="Arial" w:cs="Arial"/>
                <w:b/>
                <w:bCs/>
                <w:sz w:val="20"/>
                <w:szCs w:val="20"/>
              </w:rPr>
              <w:t>Email</w:t>
            </w:r>
          </w:p>
        </w:tc>
        <w:tc>
          <w:tcPr>
            <w:tcW w:w="6209" w:type="dxa"/>
            <w:shd w:val="clear" w:color="auto" w:fill="auto"/>
            <w:vAlign w:val="center"/>
          </w:tcPr>
          <w:p w14:paraId="40AEF3BF" w14:textId="77777777" w:rsidR="00E43EE2" w:rsidRPr="003B1AFE" w:rsidRDefault="00E43EE2" w:rsidP="003B1AFE">
            <w:pPr>
              <w:spacing w:before="60" w:after="60"/>
              <w:rPr>
                <w:rFonts w:ascii="Arial" w:hAnsi="Arial" w:cs="Arial"/>
                <w:sz w:val="20"/>
                <w:szCs w:val="20"/>
              </w:rPr>
            </w:pPr>
          </w:p>
        </w:tc>
      </w:tr>
      <w:tr w:rsidR="00642984" w:rsidRPr="003B1AFE" w14:paraId="53C5FA1D" w14:textId="77777777" w:rsidTr="00F9520F">
        <w:tc>
          <w:tcPr>
            <w:tcW w:w="3652" w:type="dxa"/>
            <w:shd w:val="clear" w:color="auto" w:fill="auto"/>
            <w:vAlign w:val="center"/>
          </w:tcPr>
          <w:p w14:paraId="619DFA34" w14:textId="77777777" w:rsidR="00642984" w:rsidRDefault="00642984" w:rsidP="003B1AFE">
            <w:pPr>
              <w:spacing w:before="60" w:after="60"/>
              <w:rPr>
                <w:rFonts w:ascii="Arial" w:hAnsi="Arial" w:cs="Arial"/>
                <w:b/>
                <w:bCs/>
                <w:sz w:val="20"/>
                <w:szCs w:val="20"/>
              </w:rPr>
            </w:pPr>
            <w:r>
              <w:rPr>
                <w:rFonts w:ascii="Arial" w:hAnsi="Arial" w:cs="Arial"/>
                <w:b/>
                <w:bCs/>
                <w:sz w:val="20"/>
                <w:szCs w:val="20"/>
              </w:rPr>
              <w:t>Position</w:t>
            </w:r>
          </w:p>
        </w:tc>
        <w:tc>
          <w:tcPr>
            <w:tcW w:w="6209" w:type="dxa"/>
            <w:shd w:val="clear" w:color="auto" w:fill="auto"/>
            <w:vAlign w:val="center"/>
          </w:tcPr>
          <w:p w14:paraId="04949933" w14:textId="77777777" w:rsidR="00642984" w:rsidRPr="003B1AFE" w:rsidRDefault="00642984" w:rsidP="003B1AFE">
            <w:pPr>
              <w:spacing w:before="60" w:after="60"/>
              <w:rPr>
                <w:rFonts w:ascii="Arial" w:hAnsi="Arial" w:cs="Arial"/>
                <w:sz w:val="20"/>
                <w:szCs w:val="20"/>
              </w:rPr>
            </w:pPr>
          </w:p>
        </w:tc>
      </w:tr>
      <w:tr w:rsidR="00E43EE2" w:rsidRPr="003B1AFE" w14:paraId="3F31781B" w14:textId="77777777" w:rsidTr="00F9520F">
        <w:tc>
          <w:tcPr>
            <w:tcW w:w="3652" w:type="dxa"/>
            <w:shd w:val="clear" w:color="auto" w:fill="auto"/>
            <w:vAlign w:val="center"/>
          </w:tcPr>
          <w:p w14:paraId="6D191A67" w14:textId="77777777" w:rsidR="009C5EE9" w:rsidRPr="003B1AFE" w:rsidRDefault="00642984" w:rsidP="003B1AFE">
            <w:pPr>
              <w:spacing w:before="60" w:after="60"/>
              <w:rPr>
                <w:rFonts w:ascii="Arial" w:hAnsi="Arial" w:cs="Arial"/>
                <w:b/>
                <w:bCs/>
                <w:sz w:val="20"/>
                <w:szCs w:val="20"/>
              </w:rPr>
            </w:pPr>
            <w:r>
              <w:rPr>
                <w:rFonts w:ascii="Arial" w:hAnsi="Arial" w:cs="Arial"/>
                <w:b/>
                <w:bCs/>
                <w:sz w:val="20"/>
                <w:szCs w:val="20"/>
              </w:rPr>
              <w:t>Source of funding</w:t>
            </w:r>
          </w:p>
        </w:tc>
        <w:tc>
          <w:tcPr>
            <w:tcW w:w="6209" w:type="dxa"/>
            <w:shd w:val="clear" w:color="auto" w:fill="auto"/>
            <w:vAlign w:val="center"/>
          </w:tcPr>
          <w:p w14:paraId="7716C286" w14:textId="77777777" w:rsidR="00E43EE2" w:rsidRPr="003B1AFE" w:rsidRDefault="00E43EE2" w:rsidP="003B1AFE">
            <w:pPr>
              <w:spacing w:before="60" w:after="60"/>
              <w:rPr>
                <w:rFonts w:ascii="Arial" w:hAnsi="Arial" w:cs="Arial"/>
                <w:sz w:val="20"/>
                <w:szCs w:val="20"/>
              </w:rPr>
            </w:pPr>
          </w:p>
        </w:tc>
      </w:tr>
      <w:tr w:rsidR="0014230E" w:rsidRPr="003B1AFE" w14:paraId="29B2C244" w14:textId="77777777" w:rsidTr="00F9520F">
        <w:tc>
          <w:tcPr>
            <w:tcW w:w="3652" w:type="dxa"/>
            <w:shd w:val="clear" w:color="auto" w:fill="auto"/>
            <w:vAlign w:val="center"/>
          </w:tcPr>
          <w:p w14:paraId="67D96D29" w14:textId="77777777" w:rsidR="000B3D3E" w:rsidRPr="003B1AFE" w:rsidRDefault="0014230E" w:rsidP="0014230E">
            <w:pPr>
              <w:spacing w:before="60" w:after="60"/>
              <w:rPr>
                <w:rFonts w:ascii="Arial" w:hAnsi="Arial" w:cs="Arial"/>
                <w:b/>
                <w:bCs/>
                <w:sz w:val="20"/>
                <w:szCs w:val="20"/>
              </w:rPr>
            </w:pPr>
            <w:r>
              <w:rPr>
                <w:rFonts w:ascii="Arial" w:hAnsi="Arial" w:cs="Arial"/>
                <w:b/>
                <w:bCs/>
                <w:sz w:val="20"/>
                <w:szCs w:val="20"/>
              </w:rPr>
              <w:t>Nomin</w:t>
            </w:r>
            <w:r w:rsidR="00642984">
              <w:rPr>
                <w:rFonts w:ascii="Arial" w:hAnsi="Arial" w:cs="Arial"/>
                <w:b/>
                <w:bCs/>
                <w:sz w:val="20"/>
                <w:szCs w:val="20"/>
              </w:rPr>
              <w:t>ating letters of support from</w:t>
            </w:r>
          </w:p>
        </w:tc>
        <w:tc>
          <w:tcPr>
            <w:tcW w:w="6209" w:type="dxa"/>
            <w:shd w:val="clear" w:color="auto" w:fill="auto"/>
            <w:vAlign w:val="center"/>
          </w:tcPr>
          <w:p w14:paraId="1B3DB76E" w14:textId="77777777" w:rsidR="0014230E" w:rsidRPr="003B1AFE" w:rsidRDefault="0014230E" w:rsidP="003B1AFE">
            <w:pPr>
              <w:spacing w:before="60" w:after="60"/>
              <w:rPr>
                <w:rFonts w:ascii="Arial" w:hAnsi="Arial" w:cs="Arial"/>
                <w:sz w:val="20"/>
                <w:szCs w:val="20"/>
              </w:rPr>
            </w:pPr>
          </w:p>
        </w:tc>
      </w:tr>
    </w:tbl>
    <w:p w14:paraId="49D3733C" w14:textId="77777777" w:rsidR="00642984" w:rsidRDefault="00642984" w:rsidP="00642984">
      <w:pPr>
        <w:spacing w:line="360" w:lineRule="auto"/>
        <w:jc w:val="both"/>
        <w:rPr>
          <w:rFonts w:ascii="Arial" w:hAnsi="Arial" w:cs="Arial"/>
          <w:sz w:val="20"/>
          <w:szCs w:val="20"/>
        </w:rPr>
      </w:pPr>
    </w:p>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6209"/>
      </w:tblGrid>
      <w:tr w:rsidR="00331651" w:rsidRPr="003B1AFE" w14:paraId="0EEDB045" w14:textId="77777777" w:rsidTr="00331651">
        <w:tc>
          <w:tcPr>
            <w:tcW w:w="9861" w:type="dxa"/>
            <w:gridSpan w:val="2"/>
            <w:shd w:val="clear" w:color="auto" w:fill="B8CCE4"/>
            <w:vAlign w:val="center"/>
          </w:tcPr>
          <w:p w14:paraId="4FF8980B" w14:textId="77777777" w:rsidR="00331651" w:rsidRPr="003B1AFE" w:rsidRDefault="00331651" w:rsidP="00701619">
            <w:pPr>
              <w:spacing w:before="60" w:after="60"/>
              <w:jc w:val="center"/>
              <w:rPr>
                <w:rFonts w:ascii="Arial" w:hAnsi="Arial" w:cs="Arial"/>
                <w:b/>
                <w:bCs/>
                <w:sz w:val="20"/>
                <w:szCs w:val="20"/>
              </w:rPr>
            </w:pPr>
            <w:r w:rsidRPr="003B1AFE">
              <w:rPr>
                <w:rFonts w:ascii="Arial" w:hAnsi="Arial" w:cs="Arial"/>
                <w:sz w:val="20"/>
                <w:szCs w:val="20"/>
              </w:rPr>
              <w:br w:type="page"/>
            </w:r>
            <w:r>
              <w:rPr>
                <w:rFonts w:ascii="Arial" w:hAnsi="Arial" w:cs="Arial"/>
                <w:b/>
                <w:bCs/>
                <w:sz w:val="20"/>
                <w:szCs w:val="20"/>
              </w:rPr>
              <w:t>Publication</w:t>
            </w:r>
            <w:r w:rsidRPr="003B1AFE">
              <w:rPr>
                <w:rFonts w:ascii="Arial" w:hAnsi="Arial" w:cs="Arial"/>
                <w:b/>
                <w:bCs/>
                <w:sz w:val="20"/>
                <w:szCs w:val="20"/>
              </w:rPr>
              <w:t xml:space="preserve"> Information</w:t>
            </w:r>
          </w:p>
        </w:tc>
      </w:tr>
      <w:tr w:rsidR="00331651" w:rsidRPr="003B1AFE" w14:paraId="18B75E4E" w14:textId="77777777" w:rsidTr="00701619">
        <w:tc>
          <w:tcPr>
            <w:tcW w:w="3652" w:type="dxa"/>
            <w:shd w:val="clear" w:color="auto" w:fill="auto"/>
            <w:vAlign w:val="center"/>
          </w:tcPr>
          <w:p w14:paraId="4F900B7A" w14:textId="77777777" w:rsidR="00331651" w:rsidRPr="003B1AFE" w:rsidRDefault="00331651" w:rsidP="00701619">
            <w:pPr>
              <w:spacing w:before="60" w:after="60"/>
              <w:rPr>
                <w:rFonts w:ascii="Arial" w:hAnsi="Arial" w:cs="Arial"/>
                <w:b/>
                <w:bCs/>
                <w:sz w:val="20"/>
                <w:szCs w:val="20"/>
              </w:rPr>
            </w:pPr>
            <w:r>
              <w:rPr>
                <w:rFonts w:ascii="Arial" w:hAnsi="Arial" w:cs="Arial"/>
                <w:b/>
                <w:bCs/>
                <w:sz w:val="20"/>
                <w:szCs w:val="20"/>
              </w:rPr>
              <w:t>Title</w:t>
            </w:r>
          </w:p>
        </w:tc>
        <w:tc>
          <w:tcPr>
            <w:tcW w:w="6209" w:type="dxa"/>
            <w:shd w:val="clear" w:color="auto" w:fill="auto"/>
            <w:vAlign w:val="center"/>
          </w:tcPr>
          <w:p w14:paraId="64151AF0" w14:textId="77777777" w:rsidR="00331651" w:rsidRPr="003B1AFE" w:rsidRDefault="00331651" w:rsidP="00701619">
            <w:pPr>
              <w:spacing w:before="60" w:after="60"/>
              <w:rPr>
                <w:rFonts w:ascii="Arial" w:hAnsi="Arial" w:cs="Arial"/>
                <w:sz w:val="20"/>
                <w:szCs w:val="20"/>
              </w:rPr>
            </w:pPr>
          </w:p>
        </w:tc>
      </w:tr>
      <w:tr w:rsidR="00331651" w:rsidRPr="003B1AFE" w14:paraId="41660C8B" w14:textId="77777777" w:rsidTr="00701619">
        <w:tc>
          <w:tcPr>
            <w:tcW w:w="3652" w:type="dxa"/>
            <w:shd w:val="clear" w:color="auto" w:fill="auto"/>
            <w:vAlign w:val="center"/>
          </w:tcPr>
          <w:p w14:paraId="4DA98624" w14:textId="77777777" w:rsidR="00331651" w:rsidRDefault="00331651" w:rsidP="00701619">
            <w:pPr>
              <w:spacing w:before="60" w:after="60"/>
              <w:rPr>
                <w:rFonts w:ascii="Arial" w:hAnsi="Arial" w:cs="Arial"/>
                <w:b/>
                <w:bCs/>
                <w:sz w:val="20"/>
                <w:szCs w:val="20"/>
              </w:rPr>
            </w:pPr>
            <w:r>
              <w:rPr>
                <w:rFonts w:ascii="Arial" w:hAnsi="Arial" w:cs="Arial"/>
                <w:b/>
                <w:bCs/>
                <w:sz w:val="20"/>
                <w:szCs w:val="20"/>
              </w:rPr>
              <w:t>Journal</w:t>
            </w:r>
          </w:p>
        </w:tc>
        <w:tc>
          <w:tcPr>
            <w:tcW w:w="6209" w:type="dxa"/>
            <w:shd w:val="clear" w:color="auto" w:fill="auto"/>
            <w:vAlign w:val="center"/>
          </w:tcPr>
          <w:p w14:paraId="7B8BE891" w14:textId="77777777" w:rsidR="00331651" w:rsidRPr="003B1AFE" w:rsidRDefault="00331651" w:rsidP="00701619">
            <w:pPr>
              <w:spacing w:before="60" w:after="60"/>
              <w:rPr>
                <w:rFonts w:ascii="Arial" w:hAnsi="Arial" w:cs="Arial"/>
                <w:sz w:val="20"/>
                <w:szCs w:val="20"/>
              </w:rPr>
            </w:pPr>
          </w:p>
        </w:tc>
      </w:tr>
      <w:tr w:rsidR="00331651" w:rsidRPr="003B1AFE" w14:paraId="64527C27" w14:textId="77777777" w:rsidTr="00701619">
        <w:tc>
          <w:tcPr>
            <w:tcW w:w="3652" w:type="dxa"/>
            <w:shd w:val="clear" w:color="auto" w:fill="auto"/>
            <w:vAlign w:val="center"/>
          </w:tcPr>
          <w:p w14:paraId="02FC12BB" w14:textId="77777777" w:rsidR="00331651" w:rsidRPr="003B1AFE" w:rsidRDefault="00331651" w:rsidP="00701619">
            <w:pPr>
              <w:spacing w:before="60" w:after="60"/>
              <w:rPr>
                <w:rFonts w:ascii="Arial" w:hAnsi="Arial" w:cs="Arial"/>
                <w:b/>
                <w:bCs/>
                <w:sz w:val="20"/>
                <w:szCs w:val="20"/>
              </w:rPr>
            </w:pPr>
            <w:r>
              <w:rPr>
                <w:rFonts w:ascii="Arial" w:hAnsi="Arial" w:cs="Arial"/>
                <w:b/>
                <w:bCs/>
                <w:sz w:val="20"/>
                <w:szCs w:val="20"/>
              </w:rPr>
              <w:t>Citation information or DOI</w:t>
            </w:r>
          </w:p>
        </w:tc>
        <w:tc>
          <w:tcPr>
            <w:tcW w:w="6209" w:type="dxa"/>
            <w:shd w:val="clear" w:color="auto" w:fill="auto"/>
            <w:vAlign w:val="center"/>
          </w:tcPr>
          <w:p w14:paraId="1B67486F" w14:textId="77777777" w:rsidR="00331651" w:rsidRPr="003B1AFE" w:rsidRDefault="00331651" w:rsidP="00701619">
            <w:pPr>
              <w:spacing w:before="60" w:after="60"/>
              <w:rPr>
                <w:rFonts w:ascii="Arial" w:hAnsi="Arial" w:cs="Arial"/>
                <w:sz w:val="20"/>
                <w:szCs w:val="20"/>
              </w:rPr>
            </w:pPr>
          </w:p>
        </w:tc>
      </w:tr>
      <w:tr w:rsidR="00331651" w:rsidRPr="003B1AFE" w14:paraId="7FEAF093" w14:textId="77777777" w:rsidTr="00701619">
        <w:tc>
          <w:tcPr>
            <w:tcW w:w="3652" w:type="dxa"/>
            <w:shd w:val="clear" w:color="auto" w:fill="auto"/>
            <w:vAlign w:val="center"/>
          </w:tcPr>
          <w:p w14:paraId="4B71CCFE" w14:textId="77777777" w:rsidR="00331651" w:rsidRPr="00331651" w:rsidRDefault="00331651" w:rsidP="00701619">
            <w:pPr>
              <w:spacing w:before="60" w:after="60"/>
              <w:rPr>
                <w:rFonts w:ascii="Arial" w:hAnsi="Arial" w:cs="Arial"/>
                <w:b/>
                <w:bCs/>
                <w:sz w:val="20"/>
                <w:szCs w:val="20"/>
              </w:rPr>
            </w:pPr>
            <w:r w:rsidRPr="00331651">
              <w:rPr>
                <w:rFonts w:ascii="Arial" w:hAnsi="Arial" w:cs="Arial"/>
                <w:b/>
                <w:bCs/>
                <w:sz w:val="20"/>
                <w:szCs w:val="20"/>
              </w:rPr>
              <w:t>Abstract</w:t>
            </w:r>
          </w:p>
        </w:tc>
        <w:tc>
          <w:tcPr>
            <w:tcW w:w="6209" w:type="dxa"/>
            <w:shd w:val="clear" w:color="auto" w:fill="auto"/>
            <w:vAlign w:val="center"/>
          </w:tcPr>
          <w:p w14:paraId="67D20A88" w14:textId="77777777" w:rsidR="00331651" w:rsidRPr="003B1AFE" w:rsidRDefault="00331651" w:rsidP="00701619">
            <w:pPr>
              <w:spacing w:before="60" w:after="60"/>
              <w:rPr>
                <w:rFonts w:ascii="Arial" w:hAnsi="Arial" w:cs="Arial"/>
                <w:sz w:val="20"/>
                <w:szCs w:val="20"/>
              </w:rPr>
            </w:pPr>
          </w:p>
        </w:tc>
      </w:tr>
    </w:tbl>
    <w:p w14:paraId="731C2A31" w14:textId="77777777" w:rsidR="00331651" w:rsidRDefault="00331651" w:rsidP="00642984">
      <w:pPr>
        <w:spacing w:line="360" w:lineRule="auto"/>
        <w:jc w:val="both"/>
        <w:rPr>
          <w:rFonts w:ascii="Arial" w:hAnsi="Arial" w:cs="Arial"/>
          <w:sz w:val="20"/>
          <w:szCs w:val="20"/>
        </w:rPr>
      </w:pPr>
    </w:p>
    <w:p w14:paraId="1A8B7E22" w14:textId="77777777" w:rsidR="00642984" w:rsidRDefault="00AC6764" w:rsidP="00642984">
      <w:pPr>
        <w:spacing w:after="120"/>
        <w:ind w:left="426"/>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7216" behindDoc="0" locked="0" layoutInCell="1" allowOverlap="1" wp14:anchorId="1EFE8A8D" wp14:editId="2615FE58">
                <wp:simplePos x="0" y="0"/>
                <wp:positionH relativeFrom="column">
                  <wp:posOffset>-69215</wp:posOffset>
                </wp:positionH>
                <wp:positionV relativeFrom="paragraph">
                  <wp:posOffset>21590</wp:posOffset>
                </wp:positionV>
                <wp:extent cx="236855" cy="236855"/>
                <wp:effectExtent l="12700" t="8255" r="7620"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5AD1F7C" w14:textId="77777777" w:rsidR="00642984" w:rsidRDefault="00642984" w:rsidP="0064298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5pt;margin-top:1.7pt;width:18.65pt;height:18.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" filled="f">
                <v:textbox inset=",7.2pt,,7.2pt">
                  <w:txbxContent>
                    <w:p w:rsidR="00642984" w:rsidRDefault="00642984" w:rsidP="00642984"/>
                  </w:txbxContent>
                </v:textbox>
              </v:shape>
            </w:pict>
          </mc:Fallback>
        </mc:AlternateContent>
      </w:r>
      <w:r w:rsidR="00642984">
        <w:rPr>
          <w:rFonts w:ascii="Arial" w:hAnsi="Arial" w:cs="Arial"/>
          <w:sz w:val="20"/>
          <w:szCs w:val="20"/>
        </w:rPr>
        <w:t xml:space="preserve">In submitting this application I confirm that the above details are correct and provide consent for the Geochemistry Group and its parent bodies (The Mineralogical Society of Great Britain and Ireland and </w:t>
      </w:r>
      <w:r w:rsidR="00642984">
        <w:rPr>
          <w:rFonts w:ascii="Arial" w:hAnsi="Arial" w:cs="Arial"/>
          <w:sz w:val="20"/>
          <w:szCs w:val="20"/>
        </w:rPr>
        <w:lastRenderedPageBreak/>
        <w:t xml:space="preserve">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p>
    <w:p w14:paraId="74729A37" w14:textId="77777777" w:rsidR="005E2AA3" w:rsidRDefault="00AC6764" w:rsidP="005E2AA3">
      <w:pPr>
        <w:spacing w:after="120"/>
        <w:ind w:left="426"/>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8240" behindDoc="0" locked="0" layoutInCell="1" allowOverlap="1" wp14:anchorId="34CB3582" wp14:editId="72D09743">
                <wp:simplePos x="0" y="0"/>
                <wp:positionH relativeFrom="column">
                  <wp:posOffset>-69215</wp:posOffset>
                </wp:positionH>
                <wp:positionV relativeFrom="paragraph">
                  <wp:posOffset>17780</wp:posOffset>
                </wp:positionV>
                <wp:extent cx="236855" cy="236855"/>
                <wp:effectExtent l="12700" t="10795" r="7620" b="952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408261" w14:textId="77777777" w:rsidR="00642984" w:rsidRDefault="00642984" w:rsidP="0064298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5pt;margin-top:1.4pt;width:18.65pt;height:1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" filled="f">
                <v:textbox inset=",7.2pt,,7.2pt">
                  <w:txbxContent>
                    <w:p w:rsidR="00642984" w:rsidRDefault="00642984" w:rsidP="00642984"/>
                  </w:txbxContent>
                </v:textbox>
              </v:shape>
            </w:pict>
          </mc:Fallback>
        </mc:AlternateContent>
      </w:r>
      <w:r w:rsidR="00642984">
        <w:rPr>
          <w:rFonts w:ascii="Arial" w:hAnsi="Arial" w:cs="Arial"/>
          <w:sz w:val="20"/>
          <w:szCs w:val="20"/>
        </w:rPr>
        <w:t xml:space="preserve">Please tick this box if you wish to be added to the Geochemistry Group’s mailing list to receive updates on the group’s activities and information relating to other Special Interest Groups. </w:t>
      </w:r>
    </w:p>
    <w:p w14:paraId="6B933533" w14:textId="77777777" w:rsidR="005E2AA3" w:rsidRDefault="005E2AA3" w:rsidP="005E2AA3">
      <w:pPr>
        <w:spacing w:after="120"/>
        <w:ind w:left="426"/>
        <w:jc w:val="both"/>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0288" behindDoc="0" locked="0" layoutInCell="1" allowOverlap="1" wp14:anchorId="4747D9C7" wp14:editId="2A7A8B79">
                <wp:simplePos x="0" y="0"/>
                <wp:positionH relativeFrom="column">
                  <wp:posOffset>-69215</wp:posOffset>
                </wp:positionH>
                <wp:positionV relativeFrom="paragraph">
                  <wp:posOffset>17780</wp:posOffset>
                </wp:positionV>
                <wp:extent cx="236855" cy="236855"/>
                <wp:effectExtent l="0" t="0" r="4445"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8ED9E1" w14:textId="77777777" w:rsidR="005E2AA3" w:rsidRDefault="005E2AA3" w:rsidP="005E2AA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9135DE" id="_x0000_t202" coordsize="21600,21600" o:spt="202" path="m,l,21600r21600,l21600,xe">
                <v:stroke joinstyle="miter"/>
                <v:path gradientshapeok="t" o:connecttype="rect"/>
              </v:shapetype>
              <v:shape id="Text Box 4" o:spid="_x0000_s1028" type="#_x0000_t202" style="position:absolute;left:0;text-align:left;margin-left:-5.45pt;margin-top:1.4pt;width:18.65pt;height:18.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" filled="f">
                <v:path arrowok="t"/>
                <v:textbox inset=",7.2pt,,7.2pt">
                  <w:txbxContent>
                    <w:p w:rsidR="005E2AA3" w:rsidRDefault="005E2AA3" w:rsidP="005E2AA3"/>
                  </w:txbxContent>
                </v:textbox>
              </v:shape>
            </w:pict>
          </mc:Fallback>
        </mc:AlternateContent>
      </w:r>
      <w:r>
        <w:rPr>
          <w:rFonts w:ascii="Arial" w:hAnsi="Arial" w:cs="Arial"/>
          <w:noProof/>
          <w:sz w:val="20"/>
          <w:szCs w:val="20"/>
        </w:rPr>
        <w:t>We ask all applicants to</w:t>
      </w:r>
      <w:r>
        <w:rPr>
          <w:rFonts w:ascii="Arial" w:hAnsi="Arial" w:cs="Arial"/>
          <w:sz w:val="20"/>
          <w:szCs w:val="20"/>
        </w:rPr>
        <w:t xml:space="preserve"> complete an optional equality, diversity &amp; inclusion questionnaire after submission (time to complete: &lt; 2 minutes). Their sole purpose is to help us evaluate the impact of our actions on diversity within the Geochemistry Group activities. All replies will be processed anonymously via a Google Form. </w:t>
      </w:r>
      <w:r w:rsidRPr="00092787">
        <w:rPr>
          <w:rFonts w:ascii="Arial" w:hAnsi="Arial" w:cs="Arial"/>
          <w:b/>
          <w:sz w:val="20"/>
          <w:szCs w:val="20"/>
          <w:u w:val="single"/>
        </w:rPr>
        <w:t>If you do NOT wish</w:t>
      </w:r>
      <w:r>
        <w:rPr>
          <w:rFonts w:ascii="Arial" w:hAnsi="Arial" w:cs="Arial"/>
          <w:sz w:val="20"/>
          <w:szCs w:val="20"/>
        </w:rPr>
        <w:t xml:space="preserve"> to take part in this survey, please tick this box.</w:t>
      </w:r>
    </w:p>
    <w:p w14:paraId="096CE416" w14:textId="77777777" w:rsidR="005E2AA3" w:rsidRDefault="005E2AA3" w:rsidP="00642984">
      <w:pPr>
        <w:spacing w:after="120"/>
        <w:ind w:left="426"/>
        <w:jc w:val="both"/>
        <w:rPr>
          <w:rFonts w:ascii="Arial" w:hAnsi="Arial" w:cs="Arial"/>
          <w:sz w:val="20"/>
          <w:szCs w:val="20"/>
        </w:rPr>
      </w:pPr>
    </w:p>
    <w:p w14:paraId="3176CB87" w14:textId="77777777" w:rsidR="00642984" w:rsidRDefault="00642984" w:rsidP="00642984">
      <w:pPr>
        <w:spacing w:line="360" w:lineRule="auto"/>
        <w:jc w:val="both"/>
        <w:rPr>
          <w:rFonts w:ascii="Arial" w:hAnsi="Arial" w:cs="Arial"/>
          <w:sz w:val="20"/>
          <w:szCs w:val="20"/>
        </w:rPr>
      </w:pPr>
    </w:p>
    <w:p w14:paraId="356AC1FA" w14:textId="77777777" w:rsidR="00642984" w:rsidRPr="0088622C" w:rsidRDefault="00642984" w:rsidP="00642984">
      <w:pPr>
        <w:spacing w:line="360" w:lineRule="auto"/>
        <w:jc w:val="both"/>
        <w:rPr>
          <w:rFonts w:ascii="Arial" w:hAnsi="Arial" w:cs="Arial"/>
          <w:sz w:val="20"/>
          <w:szCs w:val="20"/>
        </w:rPr>
      </w:pPr>
      <w:r>
        <w:rPr>
          <w:rFonts w:ascii="Arial" w:hAnsi="Arial" w:cs="Arial"/>
          <w:sz w:val="20"/>
          <w:szCs w:val="20"/>
        </w:rPr>
        <w:t xml:space="preserve">Signed:                                                                                                         Date:                                         </w:t>
      </w:r>
    </w:p>
    <w:p w14:paraId="5BA055AE" w14:textId="77777777" w:rsidR="000B3D3E" w:rsidRDefault="000B3D3E" w:rsidP="00481130">
      <w:pPr>
        <w:spacing w:line="360" w:lineRule="auto"/>
        <w:jc w:val="both"/>
        <w:rPr>
          <w:rFonts w:ascii="Arial" w:hAnsi="Arial" w:cs="Arial"/>
          <w:b/>
          <w:sz w:val="20"/>
          <w:szCs w:val="20"/>
        </w:rPr>
      </w:pPr>
    </w:p>
    <w:p w14:paraId="3103E774" w14:textId="77777777" w:rsidR="00540ECB" w:rsidRPr="000667ED" w:rsidRDefault="00642984" w:rsidP="00642984">
      <w:pPr>
        <w:spacing w:line="360" w:lineRule="auto"/>
        <w:jc w:val="both"/>
        <w:rPr>
          <w:rFonts w:ascii="Arial" w:hAnsi="Arial" w:cs="Arial"/>
          <w:b/>
          <w:sz w:val="20"/>
          <w:szCs w:val="20"/>
        </w:rPr>
      </w:pPr>
      <w:r>
        <w:rPr>
          <w:rFonts w:ascii="Arial" w:hAnsi="Arial" w:cs="Arial"/>
          <w:b/>
          <w:sz w:val="20"/>
          <w:szCs w:val="20"/>
        </w:rPr>
        <w:br w:type="page"/>
      </w:r>
      <w:r w:rsidR="000667ED" w:rsidRPr="000667ED">
        <w:rPr>
          <w:rFonts w:ascii="Arial" w:hAnsi="Arial" w:cs="Arial"/>
          <w:b/>
          <w:sz w:val="20"/>
          <w:szCs w:val="20"/>
        </w:rPr>
        <w:lastRenderedPageBreak/>
        <w:t xml:space="preserve">Appendix: </w:t>
      </w:r>
      <w:r w:rsidR="00540ECB" w:rsidRPr="000667ED">
        <w:rPr>
          <w:rFonts w:ascii="Arial" w:hAnsi="Arial" w:cs="Arial"/>
          <w:b/>
          <w:sz w:val="20"/>
          <w:szCs w:val="20"/>
        </w:rPr>
        <w:t xml:space="preserve">Eligibility </w:t>
      </w:r>
      <w:r w:rsidR="000667ED" w:rsidRPr="000667ED">
        <w:rPr>
          <w:rFonts w:ascii="Arial" w:hAnsi="Arial" w:cs="Arial"/>
          <w:b/>
          <w:sz w:val="20"/>
          <w:szCs w:val="20"/>
        </w:rPr>
        <w:t>c</w:t>
      </w:r>
      <w:r w:rsidR="00540ECB" w:rsidRPr="000667ED">
        <w:rPr>
          <w:rFonts w:ascii="Arial" w:hAnsi="Arial" w:cs="Arial"/>
          <w:b/>
          <w:sz w:val="20"/>
          <w:szCs w:val="20"/>
        </w:rPr>
        <w:t xml:space="preserve">riteria for </w:t>
      </w:r>
      <w:r w:rsidR="000667ED" w:rsidRPr="000667ED">
        <w:rPr>
          <w:rFonts w:ascii="Arial" w:hAnsi="Arial" w:cs="Arial"/>
          <w:b/>
          <w:sz w:val="20"/>
          <w:szCs w:val="20"/>
        </w:rPr>
        <w:t xml:space="preserve">the </w:t>
      </w:r>
      <w:r w:rsidR="0098499D">
        <w:rPr>
          <w:rFonts w:ascii="Arial" w:hAnsi="Arial" w:cs="Arial"/>
          <w:b/>
          <w:sz w:val="20"/>
          <w:szCs w:val="20"/>
        </w:rPr>
        <w:t xml:space="preserve">Geochemistry Group </w:t>
      </w:r>
      <w:r w:rsidR="00951013">
        <w:rPr>
          <w:rFonts w:ascii="Arial" w:hAnsi="Arial" w:cs="Arial"/>
          <w:b/>
          <w:sz w:val="20"/>
          <w:szCs w:val="20"/>
        </w:rPr>
        <w:t xml:space="preserve">Postdoctoral Researcher </w:t>
      </w:r>
      <w:r w:rsidR="0098499D">
        <w:rPr>
          <w:rFonts w:ascii="Arial" w:hAnsi="Arial" w:cs="Arial"/>
          <w:b/>
          <w:sz w:val="20"/>
          <w:szCs w:val="20"/>
        </w:rPr>
        <w:t>Medal</w:t>
      </w:r>
    </w:p>
    <w:p w14:paraId="7DD30E8D" w14:textId="52128F52" w:rsidR="005D391F" w:rsidRDefault="0098499D"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Applicants must be </w:t>
      </w:r>
      <w:r w:rsidR="00E0680A">
        <w:rPr>
          <w:rFonts w:ascii="Arial" w:hAnsi="Arial" w:cs="Arial"/>
          <w:sz w:val="20"/>
          <w:szCs w:val="20"/>
        </w:rPr>
        <w:t>nominated by one</w:t>
      </w:r>
      <w:r w:rsidR="0014230E">
        <w:rPr>
          <w:rFonts w:ascii="Arial" w:hAnsi="Arial" w:cs="Arial"/>
          <w:sz w:val="20"/>
          <w:szCs w:val="20"/>
        </w:rPr>
        <w:t xml:space="preserve"> </w:t>
      </w:r>
      <w:r>
        <w:rPr>
          <w:rFonts w:ascii="Arial" w:hAnsi="Arial" w:cs="Arial"/>
          <w:sz w:val="20"/>
          <w:szCs w:val="20"/>
        </w:rPr>
        <w:t>letter</w:t>
      </w:r>
      <w:r w:rsidR="00E0680A">
        <w:rPr>
          <w:rFonts w:ascii="Arial" w:hAnsi="Arial" w:cs="Arial"/>
          <w:sz w:val="20"/>
          <w:szCs w:val="20"/>
        </w:rPr>
        <w:t xml:space="preserve"> of support.</w:t>
      </w:r>
    </w:p>
    <w:p w14:paraId="24E22705" w14:textId="3DACFBE9" w:rsidR="00CB4341" w:rsidRDefault="00CB4341"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Applicants </w:t>
      </w:r>
      <w:r w:rsidR="001F4BBB">
        <w:rPr>
          <w:rFonts w:ascii="Arial" w:hAnsi="Arial" w:cs="Arial"/>
          <w:sz w:val="20"/>
          <w:szCs w:val="20"/>
        </w:rPr>
        <w:t xml:space="preserve">are responsible for obtaining </w:t>
      </w:r>
      <w:r w:rsidR="00E0680A">
        <w:rPr>
          <w:rFonts w:ascii="Arial" w:hAnsi="Arial" w:cs="Arial"/>
          <w:sz w:val="20"/>
          <w:szCs w:val="20"/>
        </w:rPr>
        <w:t>the</w:t>
      </w:r>
      <w:r w:rsidR="001F4BBB">
        <w:rPr>
          <w:rFonts w:ascii="Arial" w:hAnsi="Arial" w:cs="Arial"/>
          <w:sz w:val="20"/>
          <w:szCs w:val="20"/>
        </w:rPr>
        <w:t xml:space="preserve"> letter of support and must send </w:t>
      </w:r>
      <w:r w:rsidR="00E0680A">
        <w:rPr>
          <w:rFonts w:ascii="Arial" w:hAnsi="Arial" w:cs="Arial"/>
          <w:sz w:val="20"/>
          <w:szCs w:val="20"/>
        </w:rPr>
        <w:t xml:space="preserve">the letter alongside </w:t>
      </w:r>
      <w:r w:rsidR="001F4BBB">
        <w:rPr>
          <w:rFonts w:ascii="Arial" w:hAnsi="Arial" w:cs="Arial"/>
          <w:sz w:val="20"/>
          <w:szCs w:val="20"/>
        </w:rPr>
        <w:t>a completed application form and an electronic copy of the nominated publication</w:t>
      </w:r>
      <w:r>
        <w:rPr>
          <w:rFonts w:ascii="Arial" w:hAnsi="Arial" w:cs="Arial"/>
          <w:sz w:val="20"/>
          <w:szCs w:val="20"/>
        </w:rPr>
        <w:t xml:space="preserve"> to the Geochemistry Group Secretary</w:t>
      </w:r>
      <w:r w:rsidR="001F4BBB">
        <w:rPr>
          <w:rFonts w:ascii="Arial" w:hAnsi="Arial" w:cs="Arial"/>
          <w:sz w:val="20"/>
          <w:szCs w:val="20"/>
        </w:rPr>
        <w:t xml:space="preserve"> before the application deadline</w:t>
      </w:r>
      <w:r>
        <w:rPr>
          <w:rFonts w:ascii="Arial" w:hAnsi="Arial" w:cs="Arial"/>
          <w:sz w:val="20"/>
          <w:szCs w:val="20"/>
        </w:rPr>
        <w:t>.</w:t>
      </w:r>
    </w:p>
    <w:p w14:paraId="12FF9E98" w14:textId="6AA77C82" w:rsidR="009725DA" w:rsidRDefault="00EF7D8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The n</w:t>
      </w:r>
      <w:r w:rsidR="009725DA">
        <w:rPr>
          <w:rFonts w:ascii="Arial" w:hAnsi="Arial" w:cs="Arial"/>
          <w:sz w:val="20"/>
          <w:szCs w:val="20"/>
        </w:rPr>
        <w:t xml:space="preserve">omination letter must not exceed </w:t>
      </w:r>
      <w:r>
        <w:rPr>
          <w:rFonts w:ascii="Arial" w:hAnsi="Arial" w:cs="Arial"/>
          <w:sz w:val="20"/>
          <w:szCs w:val="20"/>
        </w:rPr>
        <w:t>one</w:t>
      </w:r>
      <w:r w:rsidR="009725DA">
        <w:rPr>
          <w:rFonts w:ascii="Arial" w:hAnsi="Arial" w:cs="Arial"/>
          <w:sz w:val="20"/>
          <w:szCs w:val="20"/>
        </w:rPr>
        <w:t xml:space="preserve"> side</w:t>
      </w:r>
      <w:r>
        <w:rPr>
          <w:rFonts w:ascii="Arial" w:hAnsi="Arial" w:cs="Arial"/>
          <w:sz w:val="20"/>
          <w:szCs w:val="20"/>
        </w:rPr>
        <w:t xml:space="preserve"> of A</w:t>
      </w:r>
      <w:r w:rsidR="00170AE1">
        <w:rPr>
          <w:rFonts w:ascii="Arial" w:hAnsi="Arial" w:cs="Arial"/>
          <w:sz w:val="20"/>
          <w:szCs w:val="20"/>
        </w:rPr>
        <w:t xml:space="preserve">4 </w:t>
      </w:r>
      <w:r w:rsidR="009725DA">
        <w:rPr>
          <w:rFonts w:ascii="Arial" w:hAnsi="Arial" w:cs="Arial"/>
          <w:sz w:val="20"/>
          <w:szCs w:val="20"/>
        </w:rPr>
        <w:t>and should state how the publication</w:t>
      </w:r>
      <w:r>
        <w:rPr>
          <w:rFonts w:ascii="Arial" w:hAnsi="Arial" w:cs="Arial"/>
          <w:sz w:val="20"/>
          <w:szCs w:val="20"/>
        </w:rPr>
        <w:t xml:space="preserve"> </w:t>
      </w:r>
      <w:r w:rsidR="009725DA">
        <w:rPr>
          <w:rFonts w:ascii="Arial" w:hAnsi="Arial" w:cs="Arial"/>
          <w:sz w:val="20"/>
          <w:szCs w:val="20"/>
        </w:rPr>
        <w:t>(not the nominee) is innovative, novel and significant within its field.</w:t>
      </w:r>
    </w:p>
    <w:p w14:paraId="7373F466" w14:textId="77777777" w:rsidR="0098499D" w:rsidRDefault="0098499D"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The applicant must be </w:t>
      </w:r>
      <w:r w:rsidR="00951013">
        <w:rPr>
          <w:rFonts w:ascii="Arial" w:hAnsi="Arial" w:cs="Arial"/>
          <w:sz w:val="20"/>
          <w:szCs w:val="20"/>
        </w:rPr>
        <w:t xml:space="preserve">the first </w:t>
      </w:r>
      <w:r>
        <w:rPr>
          <w:rFonts w:ascii="Arial" w:hAnsi="Arial" w:cs="Arial"/>
          <w:sz w:val="20"/>
          <w:szCs w:val="20"/>
        </w:rPr>
        <w:t>author of the nominated paper.</w:t>
      </w:r>
    </w:p>
    <w:p w14:paraId="4273DC53" w14:textId="77777777" w:rsidR="00B876F2" w:rsidRDefault="00B876F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Applicants must be based at a university or research institution within Great Britain or Ireland.</w:t>
      </w:r>
    </w:p>
    <w:p w14:paraId="71D82BF3" w14:textId="77777777" w:rsidR="00F9520F" w:rsidRDefault="00B876F2" w:rsidP="000667E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w:t>
      </w:r>
      <w:r w:rsidR="00F9520F">
        <w:rPr>
          <w:rFonts w:ascii="Arial" w:hAnsi="Arial" w:cs="Arial"/>
          <w:sz w:val="20"/>
          <w:szCs w:val="20"/>
        </w:rPr>
        <w:t>pplicant</w:t>
      </w:r>
      <w:r>
        <w:rPr>
          <w:rFonts w:ascii="Arial" w:hAnsi="Arial" w:cs="Arial"/>
          <w:sz w:val="20"/>
          <w:szCs w:val="20"/>
        </w:rPr>
        <w:t>s</w:t>
      </w:r>
      <w:r w:rsidR="00F9520F">
        <w:rPr>
          <w:rFonts w:ascii="Arial" w:hAnsi="Arial" w:cs="Arial"/>
          <w:sz w:val="20"/>
          <w:szCs w:val="20"/>
        </w:rPr>
        <w:t xml:space="preserve"> must hold a PhD at the time of applying and not </w:t>
      </w:r>
      <w:r>
        <w:rPr>
          <w:rFonts w:ascii="Arial" w:hAnsi="Arial" w:cs="Arial"/>
          <w:sz w:val="20"/>
          <w:szCs w:val="20"/>
        </w:rPr>
        <w:t>have</w:t>
      </w:r>
      <w:r w:rsidR="00F9520F">
        <w:rPr>
          <w:rFonts w:ascii="Arial" w:hAnsi="Arial" w:cs="Arial"/>
          <w:sz w:val="20"/>
          <w:szCs w:val="20"/>
        </w:rPr>
        <w:t xml:space="preserve"> a permanent contract</w:t>
      </w:r>
      <w:r>
        <w:rPr>
          <w:rFonts w:ascii="Arial" w:hAnsi="Arial" w:cs="Arial"/>
          <w:sz w:val="20"/>
          <w:szCs w:val="20"/>
        </w:rPr>
        <w:t xml:space="preserve"> at their institution</w:t>
      </w:r>
      <w:r w:rsidR="00982EC7">
        <w:rPr>
          <w:rFonts w:ascii="Arial" w:hAnsi="Arial" w:cs="Arial"/>
          <w:sz w:val="20"/>
          <w:szCs w:val="20"/>
        </w:rPr>
        <w:t>.</w:t>
      </w:r>
      <w:r w:rsidR="0098499D">
        <w:rPr>
          <w:rFonts w:ascii="Arial" w:hAnsi="Arial" w:cs="Arial"/>
          <w:sz w:val="20"/>
          <w:szCs w:val="20"/>
        </w:rPr>
        <w:t xml:space="preserve"> </w:t>
      </w:r>
      <w:r w:rsidR="005225FF">
        <w:rPr>
          <w:rFonts w:ascii="Arial" w:hAnsi="Arial" w:cs="Arial"/>
          <w:sz w:val="20"/>
          <w:szCs w:val="20"/>
        </w:rPr>
        <w:t>Postdoctoral Research Associates</w:t>
      </w:r>
      <w:r w:rsidR="00982EC7">
        <w:rPr>
          <w:rFonts w:ascii="Arial" w:hAnsi="Arial" w:cs="Arial"/>
          <w:sz w:val="20"/>
          <w:szCs w:val="20"/>
        </w:rPr>
        <w:t xml:space="preserve"> (PDRAs)</w:t>
      </w:r>
      <w:r w:rsidR="0098499D">
        <w:rPr>
          <w:rFonts w:ascii="Arial" w:hAnsi="Arial" w:cs="Arial"/>
          <w:sz w:val="20"/>
          <w:szCs w:val="20"/>
        </w:rPr>
        <w:t xml:space="preserve"> and </w:t>
      </w:r>
      <w:r w:rsidR="00982EC7">
        <w:rPr>
          <w:rFonts w:ascii="Arial" w:hAnsi="Arial" w:cs="Arial"/>
          <w:sz w:val="20"/>
          <w:szCs w:val="20"/>
        </w:rPr>
        <w:t>University Research Fellows (URFs)</w:t>
      </w:r>
      <w:r w:rsidR="005225FF">
        <w:rPr>
          <w:rFonts w:ascii="Arial" w:hAnsi="Arial" w:cs="Arial"/>
          <w:sz w:val="20"/>
          <w:szCs w:val="20"/>
        </w:rPr>
        <w:t xml:space="preserve"> and researchers with institutional or alternative funding sources are all welcome to apply</w:t>
      </w:r>
      <w:r w:rsidR="001F4BBB">
        <w:rPr>
          <w:rFonts w:ascii="Arial" w:hAnsi="Arial" w:cs="Arial"/>
          <w:sz w:val="20"/>
          <w:szCs w:val="20"/>
        </w:rPr>
        <w:t>, but researchers holding Independent Research Fellowships (e.g. NERC fellows or Royal Society URFs) are not eligible for the award.</w:t>
      </w:r>
    </w:p>
    <w:p w14:paraId="4ACA07CD" w14:textId="7452E249" w:rsidR="004C77A4" w:rsidRPr="00E0680A" w:rsidRDefault="004C77A4" w:rsidP="000667ED">
      <w:pPr>
        <w:numPr>
          <w:ilvl w:val="0"/>
          <w:numId w:val="2"/>
        </w:numPr>
        <w:tabs>
          <w:tab w:val="clear" w:pos="720"/>
          <w:tab w:val="num" w:pos="284"/>
        </w:tabs>
        <w:spacing w:before="120"/>
        <w:ind w:left="284" w:hanging="284"/>
        <w:jc w:val="both"/>
        <w:rPr>
          <w:rFonts w:ascii="Arial" w:hAnsi="Arial" w:cs="Arial"/>
          <w:color w:val="000000" w:themeColor="text1"/>
          <w:sz w:val="20"/>
          <w:szCs w:val="20"/>
        </w:rPr>
      </w:pPr>
      <w:r w:rsidRPr="00E0680A">
        <w:rPr>
          <w:rFonts w:ascii="Arial" w:hAnsi="Arial" w:cs="Arial"/>
          <w:color w:val="000000" w:themeColor="text1"/>
          <w:sz w:val="20"/>
          <w:szCs w:val="20"/>
        </w:rPr>
        <w:t xml:space="preserve">The research presented in the paper submitted for the award may have </w:t>
      </w:r>
      <w:r w:rsidR="00E0680A" w:rsidRPr="00E0680A">
        <w:rPr>
          <w:rFonts w:ascii="Arial" w:hAnsi="Arial" w:cs="Arial"/>
          <w:color w:val="000000" w:themeColor="text1"/>
          <w:sz w:val="20"/>
          <w:szCs w:val="20"/>
        </w:rPr>
        <w:t xml:space="preserve">been </w:t>
      </w:r>
      <w:r w:rsidRPr="00E0680A">
        <w:rPr>
          <w:rFonts w:ascii="Arial" w:hAnsi="Arial" w:cs="Arial"/>
          <w:color w:val="000000" w:themeColor="text1"/>
          <w:sz w:val="20"/>
          <w:szCs w:val="20"/>
        </w:rPr>
        <w:t>undertaken as part of the PhD of the applicant.</w:t>
      </w:r>
    </w:p>
    <w:p w14:paraId="0D1AF447" w14:textId="77777777" w:rsidR="00650B8D" w:rsidRDefault="00982EC7" w:rsidP="00650B8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w:t>
      </w:r>
      <w:r w:rsidR="00222011">
        <w:rPr>
          <w:rFonts w:ascii="Arial" w:hAnsi="Arial" w:cs="Arial"/>
          <w:sz w:val="20"/>
          <w:szCs w:val="20"/>
        </w:rPr>
        <w:t xml:space="preserve">pplicants who attain a permanent position </w:t>
      </w:r>
      <w:r w:rsidR="001F4BBB">
        <w:rPr>
          <w:rFonts w:ascii="Arial" w:hAnsi="Arial" w:cs="Arial"/>
          <w:sz w:val="20"/>
          <w:szCs w:val="20"/>
        </w:rPr>
        <w:t xml:space="preserve">or independent research fellowship </w:t>
      </w:r>
      <w:r w:rsidR="00222011" w:rsidRPr="00642984">
        <w:rPr>
          <w:rFonts w:ascii="Arial" w:hAnsi="Arial" w:cs="Arial"/>
          <w:i/>
          <w:sz w:val="20"/>
          <w:szCs w:val="20"/>
        </w:rPr>
        <w:t>after</w:t>
      </w:r>
      <w:r w:rsidR="00222011">
        <w:rPr>
          <w:rFonts w:ascii="Arial" w:hAnsi="Arial" w:cs="Arial"/>
          <w:sz w:val="20"/>
          <w:szCs w:val="20"/>
        </w:rPr>
        <w:t xml:space="preserve"> the application deadline has past will still be considered for the award</w:t>
      </w:r>
      <w:r w:rsidR="00642984">
        <w:rPr>
          <w:rFonts w:ascii="Arial" w:hAnsi="Arial" w:cs="Arial"/>
          <w:sz w:val="20"/>
          <w:szCs w:val="20"/>
        </w:rPr>
        <w:t>.</w:t>
      </w:r>
    </w:p>
    <w:p w14:paraId="5E1A09F4" w14:textId="77777777" w:rsidR="00982EC7" w:rsidRDefault="00982EC7" w:rsidP="00650B8D">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If an applicant moves abroad after submitting an application they are required to inform the Geochemistry Group. </w:t>
      </w:r>
    </w:p>
    <w:p w14:paraId="27FCBE64" w14:textId="77777777" w:rsidR="009725DA" w:rsidRDefault="001F4BBB" w:rsidP="009725DA">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N</w:t>
      </w:r>
      <w:r w:rsidR="009725DA">
        <w:rPr>
          <w:rFonts w:ascii="Arial" w:hAnsi="Arial" w:cs="Arial"/>
          <w:sz w:val="20"/>
          <w:szCs w:val="20"/>
        </w:rPr>
        <w:t xml:space="preserve">ominated papers will be judged </w:t>
      </w:r>
      <w:r>
        <w:rPr>
          <w:rFonts w:ascii="Arial" w:hAnsi="Arial" w:cs="Arial"/>
          <w:sz w:val="20"/>
          <w:szCs w:val="20"/>
        </w:rPr>
        <w:t xml:space="preserve">by the Geochemistry Group committee </w:t>
      </w:r>
      <w:r w:rsidR="009725DA">
        <w:rPr>
          <w:rFonts w:ascii="Arial" w:hAnsi="Arial" w:cs="Arial"/>
          <w:sz w:val="20"/>
          <w:szCs w:val="20"/>
        </w:rPr>
        <w:t xml:space="preserve">according </w:t>
      </w:r>
      <w:r>
        <w:rPr>
          <w:rFonts w:ascii="Arial" w:hAnsi="Arial" w:cs="Arial"/>
          <w:sz w:val="20"/>
          <w:szCs w:val="20"/>
        </w:rPr>
        <w:t>their</w:t>
      </w:r>
      <w:r w:rsidRPr="009725DA">
        <w:rPr>
          <w:rFonts w:ascii="Arial" w:hAnsi="Arial" w:cs="Arial"/>
          <w:sz w:val="20"/>
          <w:szCs w:val="20"/>
        </w:rPr>
        <w:t xml:space="preserve"> </w:t>
      </w:r>
      <w:r w:rsidR="009725DA" w:rsidRPr="009725DA">
        <w:rPr>
          <w:rFonts w:ascii="Arial" w:hAnsi="Arial" w:cs="Arial"/>
          <w:sz w:val="20"/>
          <w:szCs w:val="20"/>
        </w:rPr>
        <w:t xml:space="preserve">innovation, novelty and significance to its field. It is stressed that the journal’s impact factor will not </w:t>
      </w:r>
      <w:r w:rsidR="00642984">
        <w:rPr>
          <w:rFonts w:ascii="Arial" w:hAnsi="Arial" w:cs="Arial"/>
          <w:sz w:val="20"/>
          <w:szCs w:val="20"/>
        </w:rPr>
        <w:t>be considered.</w:t>
      </w:r>
      <w:r w:rsidR="009725DA" w:rsidRPr="009725DA">
        <w:rPr>
          <w:rFonts w:ascii="Arial" w:hAnsi="Arial" w:cs="Arial"/>
          <w:sz w:val="20"/>
          <w:szCs w:val="20"/>
        </w:rPr>
        <w:t xml:space="preserve"> </w:t>
      </w:r>
    </w:p>
    <w:p w14:paraId="2620D99F" w14:textId="77777777" w:rsidR="00642984" w:rsidRDefault="00642984" w:rsidP="009725DA">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There is one application round per year, with a deadline of 15</w:t>
      </w:r>
      <w:r w:rsidRPr="00070AE7">
        <w:rPr>
          <w:rFonts w:ascii="Arial" w:hAnsi="Arial" w:cs="Arial"/>
          <w:sz w:val="20"/>
          <w:szCs w:val="20"/>
          <w:vertAlign w:val="superscript"/>
        </w:rPr>
        <w:t>th</w:t>
      </w:r>
      <w:r>
        <w:rPr>
          <w:rFonts w:ascii="Arial" w:hAnsi="Arial" w:cs="Arial"/>
          <w:sz w:val="20"/>
          <w:szCs w:val="20"/>
        </w:rPr>
        <w:t xml:space="preserve"> January. </w:t>
      </w:r>
    </w:p>
    <w:p w14:paraId="554973B0" w14:textId="77777777" w:rsidR="009725DA" w:rsidRDefault="009725DA" w:rsidP="009725DA">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The nominated paper must have a DOI from the previous calendar year (i.e. for applications submitted in Jan 2016, the paper must have a 2015 DOI).</w:t>
      </w:r>
      <w:r w:rsidR="0014230E">
        <w:rPr>
          <w:rFonts w:ascii="Arial" w:hAnsi="Arial" w:cs="Arial"/>
          <w:sz w:val="20"/>
          <w:szCs w:val="20"/>
        </w:rPr>
        <w:t xml:space="preserve"> Papers are considered published once the DOI is available (i.e. accepted but non-proof ready articles that are available online are eligible for the award).</w:t>
      </w:r>
    </w:p>
    <w:p w14:paraId="7DE81959" w14:textId="77777777" w:rsidR="00951013" w:rsidRDefault="00951013" w:rsidP="009725DA">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Applicants will be notified of the outcome of their application within 30 days of the submission deadline.</w:t>
      </w:r>
    </w:p>
    <w:p w14:paraId="4C21798C" w14:textId="77777777" w:rsidR="0014230E" w:rsidRDefault="00951013" w:rsidP="009725DA">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 xml:space="preserve">The medal and certificate will be awarded to the successful applicant at the following Geochemistry Group’s Research in Progress meeting, which is usually held in </w:t>
      </w:r>
      <w:r w:rsidR="00642984">
        <w:rPr>
          <w:rFonts w:ascii="Arial" w:hAnsi="Arial" w:cs="Arial"/>
          <w:sz w:val="20"/>
          <w:szCs w:val="20"/>
        </w:rPr>
        <w:t>March/April</w:t>
      </w:r>
      <w:r>
        <w:rPr>
          <w:rFonts w:ascii="Arial" w:hAnsi="Arial" w:cs="Arial"/>
          <w:sz w:val="20"/>
          <w:szCs w:val="20"/>
        </w:rPr>
        <w:t xml:space="preserve"> (see the website for further information). It is also expected that the successful candidate will present a keynote seminar at this meeting.</w:t>
      </w:r>
    </w:p>
    <w:p w14:paraId="3B40C042" w14:textId="77777777" w:rsidR="005D391F" w:rsidRPr="000B3D3E" w:rsidRDefault="00951013" w:rsidP="000B3D3E">
      <w:pPr>
        <w:numPr>
          <w:ilvl w:val="0"/>
          <w:numId w:val="2"/>
        </w:numPr>
        <w:tabs>
          <w:tab w:val="clear" w:pos="720"/>
          <w:tab w:val="num" w:pos="284"/>
        </w:tabs>
        <w:spacing w:before="120"/>
        <w:ind w:left="284" w:hanging="284"/>
        <w:jc w:val="both"/>
        <w:rPr>
          <w:rFonts w:ascii="Arial" w:hAnsi="Arial" w:cs="Arial"/>
          <w:sz w:val="20"/>
          <w:szCs w:val="20"/>
        </w:rPr>
      </w:pPr>
      <w:r>
        <w:rPr>
          <w:rFonts w:ascii="Arial" w:hAnsi="Arial" w:cs="Arial"/>
          <w:sz w:val="20"/>
          <w:szCs w:val="20"/>
        </w:rPr>
        <w:t>No financial awards are associated with the award, other than free-registration for the GGRIP meeting where the award will be presented.</w:t>
      </w:r>
    </w:p>
    <w:sectPr w:rsidR="005D391F" w:rsidRPr="000B3D3E" w:rsidSect="0031599F">
      <w:type w:val="continuous"/>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w:altName w:val="Times New Roman"/>
    <w:panose1 w:val="020B0604020202020204"/>
    <w:charset w:val="00"/>
    <w:family w:val="auto"/>
    <w:pitch w:val="variable"/>
    <w:sig w:usb0="E00002FF" w:usb1="5000205A" w:usb2="00000000" w:usb3="00000000" w:csb0="0000019F" w:csb1="00000000"/>
  </w:font>
  <w:font w:name="Courier">
    <w:panose1 w:val="020703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Geneva">
    <w:panose1 w:val="020B0503030404040204"/>
    <w:charset w:val="00"/>
    <w:family w:val="swiss"/>
    <w:pitch w:val="variable"/>
    <w:sig w:usb0="E00002FF" w:usb1="5200205F" w:usb2="00A0C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AF0EE7"/>
    <w:multiLevelType w:val="hybridMultilevel"/>
    <w:tmpl w:val="C3D65CF8"/>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24297955"/>
    <w:multiLevelType w:val="hybridMultilevel"/>
    <w:tmpl w:val="2B7CBA4C"/>
    <w:lvl w:ilvl="0" w:tplc="08090005">
      <w:start w:val="1"/>
      <w:numFmt w:val="bullet"/>
      <w:lvlText w:val=""/>
      <w:lvlJc w:val="left"/>
      <w:pPr>
        <w:tabs>
          <w:tab w:val="num" w:pos="720"/>
        </w:tabs>
        <w:ind w:left="720" w:hanging="360"/>
      </w:pPr>
      <w:rPr>
        <w:rFonts w:ascii="Wingdings" w:hAnsi="Wingdings" w:cs="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num w:numId="1" w16cid:durableId="356666496">
    <w:abstractNumId w:val="0"/>
  </w:num>
  <w:num w:numId="2" w16cid:durableId="17304917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1"/>
  <w:embedSystemFont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40A"/>
    <w:rsid w:val="00021CB6"/>
    <w:rsid w:val="00033B93"/>
    <w:rsid w:val="00050D7C"/>
    <w:rsid w:val="00055076"/>
    <w:rsid w:val="00061C59"/>
    <w:rsid w:val="000667ED"/>
    <w:rsid w:val="00082D10"/>
    <w:rsid w:val="00087999"/>
    <w:rsid w:val="000916DB"/>
    <w:rsid w:val="000B0EB8"/>
    <w:rsid w:val="000B3D3E"/>
    <w:rsid w:val="000B4A61"/>
    <w:rsid w:val="000C367E"/>
    <w:rsid w:val="000C5ED7"/>
    <w:rsid w:val="000D46CF"/>
    <w:rsid w:val="00123BC8"/>
    <w:rsid w:val="0014230E"/>
    <w:rsid w:val="00146AD9"/>
    <w:rsid w:val="00170AE1"/>
    <w:rsid w:val="00177485"/>
    <w:rsid w:val="001A154E"/>
    <w:rsid w:val="001B4D39"/>
    <w:rsid w:val="001B4F9F"/>
    <w:rsid w:val="001B6A78"/>
    <w:rsid w:val="001D17A5"/>
    <w:rsid w:val="001E1D53"/>
    <w:rsid w:val="001F4BBB"/>
    <w:rsid w:val="00200E4D"/>
    <w:rsid w:val="0021051E"/>
    <w:rsid w:val="0021245A"/>
    <w:rsid w:val="00222011"/>
    <w:rsid w:val="00223472"/>
    <w:rsid w:val="002266CB"/>
    <w:rsid w:val="00226BDE"/>
    <w:rsid w:val="00257D66"/>
    <w:rsid w:val="002757D2"/>
    <w:rsid w:val="002A14B0"/>
    <w:rsid w:val="002B64EA"/>
    <w:rsid w:val="002C26F5"/>
    <w:rsid w:val="002D3896"/>
    <w:rsid w:val="002E5F5E"/>
    <w:rsid w:val="00304FD7"/>
    <w:rsid w:val="0031599F"/>
    <w:rsid w:val="00331651"/>
    <w:rsid w:val="00357939"/>
    <w:rsid w:val="00362636"/>
    <w:rsid w:val="0036434E"/>
    <w:rsid w:val="003A2EC2"/>
    <w:rsid w:val="003A6CEF"/>
    <w:rsid w:val="003B126B"/>
    <w:rsid w:val="003B1AFE"/>
    <w:rsid w:val="003D19E5"/>
    <w:rsid w:val="003D6408"/>
    <w:rsid w:val="003E6966"/>
    <w:rsid w:val="00414105"/>
    <w:rsid w:val="00415BDD"/>
    <w:rsid w:val="004211BE"/>
    <w:rsid w:val="004248B8"/>
    <w:rsid w:val="0043299B"/>
    <w:rsid w:val="00444582"/>
    <w:rsid w:val="0045032B"/>
    <w:rsid w:val="00481130"/>
    <w:rsid w:val="00495C5B"/>
    <w:rsid w:val="004C77A4"/>
    <w:rsid w:val="004E6845"/>
    <w:rsid w:val="00512465"/>
    <w:rsid w:val="005138D5"/>
    <w:rsid w:val="005225FF"/>
    <w:rsid w:val="00526A72"/>
    <w:rsid w:val="00540ECB"/>
    <w:rsid w:val="00565F80"/>
    <w:rsid w:val="005664DC"/>
    <w:rsid w:val="005A23B0"/>
    <w:rsid w:val="005D391F"/>
    <w:rsid w:val="005E2AA3"/>
    <w:rsid w:val="0060392E"/>
    <w:rsid w:val="006129B8"/>
    <w:rsid w:val="00614827"/>
    <w:rsid w:val="00624C52"/>
    <w:rsid w:val="00642984"/>
    <w:rsid w:val="00650B8D"/>
    <w:rsid w:val="0065468E"/>
    <w:rsid w:val="00657969"/>
    <w:rsid w:val="006E0525"/>
    <w:rsid w:val="006E1037"/>
    <w:rsid w:val="00701619"/>
    <w:rsid w:val="0072447B"/>
    <w:rsid w:val="007266A3"/>
    <w:rsid w:val="007751C2"/>
    <w:rsid w:val="007B6317"/>
    <w:rsid w:val="007B6391"/>
    <w:rsid w:val="007B640F"/>
    <w:rsid w:val="007C0E3B"/>
    <w:rsid w:val="007C4FD6"/>
    <w:rsid w:val="007E0F76"/>
    <w:rsid w:val="007E29E6"/>
    <w:rsid w:val="007F6B28"/>
    <w:rsid w:val="008132B7"/>
    <w:rsid w:val="00813AEE"/>
    <w:rsid w:val="00824450"/>
    <w:rsid w:val="00825D45"/>
    <w:rsid w:val="00832EDF"/>
    <w:rsid w:val="00834147"/>
    <w:rsid w:val="008378DB"/>
    <w:rsid w:val="00853650"/>
    <w:rsid w:val="008560DA"/>
    <w:rsid w:val="00860B19"/>
    <w:rsid w:val="0087101E"/>
    <w:rsid w:val="00875EA9"/>
    <w:rsid w:val="008824AE"/>
    <w:rsid w:val="0088622C"/>
    <w:rsid w:val="008911E0"/>
    <w:rsid w:val="008914CB"/>
    <w:rsid w:val="008E02E2"/>
    <w:rsid w:val="008E2FD5"/>
    <w:rsid w:val="00907764"/>
    <w:rsid w:val="009172F0"/>
    <w:rsid w:val="00933291"/>
    <w:rsid w:val="00951013"/>
    <w:rsid w:val="0096284D"/>
    <w:rsid w:val="00964D41"/>
    <w:rsid w:val="009725DA"/>
    <w:rsid w:val="00981AA8"/>
    <w:rsid w:val="00982EC7"/>
    <w:rsid w:val="0098499D"/>
    <w:rsid w:val="00993F01"/>
    <w:rsid w:val="009A44A2"/>
    <w:rsid w:val="009A4651"/>
    <w:rsid w:val="009C155A"/>
    <w:rsid w:val="009C5EE9"/>
    <w:rsid w:val="009C76B9"/>
    <w:rsid w:val="009D4876"/>
    <w:rsid w:val="009E17AE"/>
    <w:rsid w:val="00A03564"/>
    <w:rsid w:val="00A0382A"/>
    <w:rsid w:val="00A1000B"/>
    <w:rsid w:val="00A356F6"/>
    <w:rsid w:val="00A561AA"/>
    <w:rsid w:val="00A570F7"/>
    <w:rsid w:val="00A57843"/>
    <w:rsid w:val="00A62689"/>
    <w:rsid w:val="00A6481A"/>
    <w:rsid w:val="00A931A8"/>
    <w:rsid w:val="00A97577"/>
    <w:rsid w:val="00AA0EC5"/>
    <w:rsid w:val="00AA7612"/>
    <w:rsid w:val="00AB57A0"/>
    <w:rsid w:val="00AC6764"/>
    <w:rsid w:val="00AE6F78"/>
    <w:rsid w:val="00B05B43"/>
    <w:rsid w:val="00B15269"/>
    <w:rsid w:val="00B20786"/>
    <w:rsid w:val="00B24671"/>
    <w:rsid w:val="00B3147A"/>
    <w:rsid w:val="00B3695B"/>
    <w:rsid w:val="00B407B5"/>
    <w:rsid w:val="00B5084D"/>
    <w:rsid w:val="00B8040A"/>
    <w:rsid w:val="00B855C5"/>
    <w:rsid w:val="00B876F2"/>
    <w:rsid w:val="00B96479"/>
    <w:rsid w:val="00BA7436"/>
    <w:rsid w:val="00BB05D5"/>
    <w:rsid w:val="00BC434B"/>
    <w:rsid w:val="00BD52A1"/>
    <w:rsid w:val="00BE358E"/>
    <w:rsid w:val="00BE6938"/>
    <w:rsid w:val="00BE7346"/>
    <w:rsid w:val="00C01DF6"/>
    <w:rsid w:val="00C11E24"/>
    <w:rsid w:val="00C16246"/>
    <w:rsid w:val="00C438C9"/>
    <w:rsid w:val="00C461B3"/>
    <w:rsid w:val="00C55D67"/>
    <w:rsid w:val="00C76C81"/>
    <w:rsid w:val="00C87675"/>
    <w:rsid w:val="00C9510F"/>
    <w:rsid w:val="00CB23A3"/>
    <w:rsid w:val="00CB4341"/>
    <w:rsid w:val="00CC0CE6"/>
    <w:rsid w:val="00CC75EA"/>
    <w:rsid w:val="00CD1935"/>
    <w:rsid w:val="00CE4E8D"/>
    <w:rsid w:val="00CF2F95"/>
    <w:rsid w:val="00CF5435"/>
    <w:rsid w:val="00CF6DC4"/>
    <w:rsid w:val="00CF7FCA"/>
    <w:rsid w:val="00D00993"/>
    <w:rsid w:val="00D14D1A"/>
    <w:rsid w:val="00D17957"/>
    <w:rsid w:val="00D23EA8"/>
    <w:rsid w:val="00D40387"/>
    <w:rsid w:val="00D41E06"/>
    <w:rsid w:val="00D60CBF"/>
    <w:rsid w:val="00DB5A86"/>
    <w:rsid w:val="00DC0033"/>
    <w:rsid w:val="00DC4DA2"/>
    <w:rsid w:val="00DF53B4"/>
    <w:rsid w:val="00E05788"/>
    <w:rsid w:val="00E0655F"/>
    <w:rsid w:val="00E0680A"/>
    <w:rsid w:val="00E13E64"/>
    <w:rsid w:val="00E15B61"/>
    <w:rsid w:val="00E164FC"/>
    <w:rsid w:val="00E21B61"/>
    <w:rsid w:val="00E4219F"/>
    <w:rsid w:val="00E43EE2"/>
    <w:rsid w:val="00E57349"/>
    <w:rsid w:val="00E76AB3"/>
    <w:rsid w:val="00E94789"/>
    <w:rsid w:val="00E96B7A"/>
    <w:rsid w:val="00EF3D82"/>
    <w:rsid w:val="00EF47CE"/>
    <w:rsid w:val="00EF7D82"/>
    <w:rsid w:val="00F042C2"/>
    <w:rsid w:val="00F1361B"/>
    <w:rsid w:val="00F43101"/>
    <w:rsid w:val="00F44A40"/>
    <w:rsid w:val="00F5581B"/>
    <w:rsid w:val="00F61A51"/>
    <w:rsid w:val="00F62288"/>
    <w:rsid w:val="00F83A03"/>
    <w:rsid w:val="00F9520F"/>
    <w:rsid w:val="00FE1947"/>
    <w:rsid w:val="00FE1BA9"/>
    <w:rsid w:val="00FE4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5382A2"/>
  <w15:docId w15:val="{49DFDD6A-01C8-4A2C-AAE5-FFF5F6E64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DB5A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2D3896"/>
    <w:pPr>
      <w:tabs>
        <w:tab w:val="center" w:pos="4252"/>
        <w:tab w:val="right" w:pos="8504"/>
      </w:tabs>
    </w:pPr>
    <w:rPr>
      <w:rFonts w:ascii="Times" w:hAnsi="Times" w:cs="Times"/>
      <w:lang w:val="en-US"/>
    </w:rPr>
  </w:style>
  <w:style w:type="character" w:customStyle="1" w:styleId="HeaderChar">
    <w:name w:val="Header Char"/>
    <w:link w:val="Header"/>
    <w:uiPriority w:val="99"/>
    <w:semiHidden/>
    <w:rPr>
      <w:sz w:val="24"/>
      <w:szCs w:val="24"/>
      <w:lang w:eastAsia="en-GB"/>
    </w:rPr>
  </w:style>
  <w:style w:type="character" w:styleId="Hyperlink">
    <w:name w:val="Hyperlink"/>
    <w:uiPriority w:val="99"/>
    <w:rsid w:val="002D3896"/>
    <w:rPr>
      <w:color w:val="0000FF"/>
      <w:u w:val="single"/>
    </w:rPr>
  </w:style>
  <w:style w:type="paragraph" w:styleId="HTMLPreformatted">
    <w:name w:val="HTML Preformatted"/>
    <w:basedOn w:val="Normal"/>
    <w:link w:val="HTMLPreformattedChar"/>
    <w:uiPriority w:val="99"/>
    <w:rsid w:val="00123B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link w:val="HTMLPreformatted"/>
    <w:uiPriority w:val="99"/>
    <w:semiHidden/>
    <w:rPr>
      <w:rFonts w:ascii="Courier" w:hAnsi="Courier"/>
      <w:lang w:eastAsia="en-GB"/>
    </w:rPr>
  </w:style>
  <w:style w:type="paragraph" w:styleId="DocumentMap">
    <w:name w:val="Document Map"/>
    <w:basedOn w:val="Normal"/>
    <w:link w:val="DocumentMapChar"/>
    <w:uiPriority w:val="99"/>
    <w:semiHidden/>
    <w:rsid w:val="00853650"/>
    <w:pPr>
      <w:shd w:val="clear" w:color="auto" w:fill="000080"/>
    </w:pPr>
    <w:rPr>
      <w:rFonts w:ascii="Tahoma" w:hAnsi="Tahoma" w:cs="Tahoma"/>
    </w:rPr>
  </w:style>
  <w:style w:type="character" w:customStyle="1" w:styleId="DocumentMapChar">
    <w:name w:val="Document Map Char"/>
    <w:link w:val="DocumentMap"/>
    <w:uiPriority w:val="99"/>
    <w:semiHidden/>
    <w:rPr>
      <w:rFonts w:ascii="Lucida Grande" w:hAnsi="Lucida Grande" w:cs="Lucida Grande"/>
      <w:sz w:val="24"/>
      <w:szCs w:val="24"/>
      <w:lang w:eastAsia="en-GB"/>
    </w:rPr>
  </w:style>
  <w:style w:type="character" w:styleId="FollowedHyperlink">
    <w:name w:val="FollowedHyperlink"/>
    <w:uiPriority w:val="99"/>
    <w:semiHidden/>
    <w:unhideWhenUsed/>
    <w:rsid w:val="000667ED"/>
    <w:rPr>
      <w:color w:val="800080"/>
      <w:u w:val="single"/>
    </w:rPr>
  </w:style>
  <w:style w:type="paragraph" w:styleId="BalloonText">
    <w:name w:val="Balloon Text"/>
    <w:basedOn w:val="Normal"/>
    <w:link w:val="BalloonTextChar"/>
    <w:uiPriority w:val="99"/>
    <w:semiHidden/>
    <w:unhideWhenUsed/>
    <w:rsid w:val="00981AA8"/>
    <w:rPr>
      <w:rFonts w:ascii="Lucida Grande" w:hAnsi="Lucida Grande" w:cs="Lucida Grande"/>
      <w:sz w:val="18"/>
      <w:szCs w:val="18"/>
    </w:rPr>
  </w:style>
  <w:style w:type="character" w:customStyle="1" w:styleId="BalloonTextChar">
    <w:name w:val="Balloon Text Char"/>
    <w:link w:val="BalloonText"/>
    <w:uiPriority w:val="99"/>
    <w:semiHidden/>
    <w:rsid w:val="00981AA8"/>
    <w:rPr>
      <w:rFonts w:ascii="Lucida Grande" w:hAnsi="Lucida Grande" w:cs="Lucida Grande"/>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0862826">
      <w:marLeft w:val="0"/>
      <w:marRight w:val="0"/>
      <w:marTop w:val="0"/>
      <w:marBottom w:val="0"/>
      <w:divBdr>
        <w:top w:val="none" w:sz="0" w:space="0" w:color="auto"/>
        <w:left w:val="none" w:sz="0" w:space="0" w:color="auto"/>
        <w:bottom w:val="none" w:sz="0" w:space="0" w:color="auto"/>
        <w:right w:val="none" w:sz="0" w:space="0" w:color="auto"/>
      </w:divBdr>
    </w:div>
    <w:div w:id="340862827">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eochemistry.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lb63@cam.ac.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963</Words>
  <Characters>5491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If the scheme is oversubscribed  then preference will be given to Mineralogical Society Members</vt:lpstr>
    </vt:vector>
  </TitlesOfParts>
  <Company>Kingston University</Company>
  <LinksUpToDate>false</LinksUpToDate>
  <CharactersWithSpaces>6442</CharactersWithSpaces>
  <SharedDoc>false</SharedDoc>
  <HLinks>
    <vt:vector size="18" baseType="variant">
      <vt:variant>
        <vt:i4>5308448</vt:i4>
      </vt:variant>
      <vt:variant>
        <vt:i4>6</vt:i4>
      </vt:variant>
      <vt:variant>
        <vt:i4>0</vt:i4>
      </vt:variant>
      <vt:variant>
        <vt:i4>5</vt:i4>
      </vt:variant>
      <vt:variant>
        <vt:lpwstr>mailto:milletm@cardiff.ac.uk</vt:lpwstr>
      </vt:variant>
      <vt:variant>
        <vt:lpwstr/>
      </vt:variant>
      <vt:variant>
        <vt:i4>917551</vt:i4>
      </vt:variant>
      <vt:variant>
        <vt:i4>3</vt:i4>
      </vt:variant>
      <vt:variant>
        <vt:i4>0</vt:i4>
      </vt:variant>
      <vt:variant>
        <vt:i4>5</vt:i4>
      </vt:variant>
      <vt:variant>
        <vt:lpwstr>http://www.geochemistry.group</vt:lpwstr>
      </vt:variant>
      <vt:variant>
        <vt:lpwstr/>
      </vt:variant>
      <vt:variant>
        <vt:i4>5308448</vt:i4>
      </vt:variant>
      <vt:variant>
        <vt:i4>0</vt:i4>
      </vt:variant>
      <vt:variant>
        <vt:i4>0</vt:i4>
      </vt:variant>
      <vt:variant>
        <vt:i4>5</vt:i4>
      </vt:variant>
      <vt:variant>
        <vt:lpwstr>mailto:milletm@cardiff.ac.uk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 the scheme is oversubscribed  then preference will be given to Mineralogical Society Members</dc:title>
  <dc:creator>Kathryn Linge</dc:creator>
  <cp:lastModifiedBy>George Cooper</cp:lastModifiedBy>
  <cp:revision>7</cp:revision>
  <cp:lastPrinted>2006-11-09T09:01:00Z</cp:lastPrinted>
  <dcterms:created xsi:type="dcterms:W3CDTF">2024-10-23T15:59:00Z</dcterms:created>
  <dcterms:modified xsi:type="dcterms:W3CDTF">2024-12-12T08:14:00Z</dcterms:modified>
</cp:coreProperties>
</file>